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61B872" w14:textId="1DB1F0F7" w:rsidR="00AB2C19" w:rsidRPr="00AB2C19" w:rsidRDefault="00AB2C19" w:rsidP="00495B64">
      <w:pPr>
        <w:spacing w:before="100" w:beforeAutospacing="1" w:after="100" w:afterAutospacing="1" w:line="240" w:lineRule="auto"/>
        <w:ind w:left="360" w:hanging="360"/>
        <w:jc w:val="both"/>
        <w:rPr>
          <w:rFonts w:ascii="Arial" w:hAnsi="Arial" w:cs="Arial"/>
          <w:bCs/>
          <w:sz w:val="24"/>
          <w:szCs w:val="24"/>
        </w:rPr>
      </w:pPr>
      <w:r w:rsidRPr="00AB2C19">
        <w:rPr>
          <w:rFonts w:ascii="Arial" w:hAnsi="Arial" w:cs="Arial"/>
          <w:bCs/>
          <w:sz w:val="24"/>
          <w:szCs w:val="24"/>
        </w:rPr>
        <w:t>Introduction:</w:t>
      </w:r>
    </w:p>
    <w:p w14:paraId="043B9E3D" w14:textId="7440DA0D" w:rsidR="008270F5" w:rsidRPr="00DB6FB4" w:rsidRDefault="008270F5" w:rsidP="00DB6FB4">
      <w:pPr>
        <w:jc w:val="both"/>
        <w:rPr>
          <w:rFonts w:ascii="Arial" w:hAnsi="Arial" w:cs="Arial"/>
          <w:b/>
          <w:sz w:val="24"/>
          <w:szCs w:val="24"/>
          <w:u w:val="single"/>
        </w:rPr>
      </w:pPr>
      <w:r w:rsidRPr="00DB6FB4">
        <w:rPr>
          <w:rFonts w:ascii="Arial" w:hAnsi="Arial" w:cs="Arial"/>
          <w:b/>
          <w:sz w:val="24"/>
          <w:szCs w:val="24"/>
          <w:u w:val="single"/>
        </w:rPr>
        <w:t xml:space="preserve">M/S </w:t>
      </w:r>
      <w:r w:rsidR="006949BF">
        <w:rPr>
          <w:rFonts w:ascii="Arial" w:hAnsi="Arial" w:cs="Arial"/>
          <w:b/>
          <w:sz w:val="24"/>
          <w:szCs w:val="24"/>
          <w:u w:val="single"/>
        </w:rPr>
        <w:t>BOTHANZI MEDICALS PRIVATE LIMITED</w:t>
      </w:r>
      <w:r w:rsidR="004C20AD" w:rsidRPr="00DB6FB4">
        <w:rPr>
          <w:rFonts w:ascii="Arial" w:hAnsi="Arial" w:cs="Arial"/>
          <w:b/>
          <w:sz w:val="24"/>
          <w:szCs w:val="24"/>
          <w:u w:val="single"/>
        </w:rPr>
        <w:t>.</w:t>
      </w:r>
      <w:r w:rsidRPr="00DB6FB4">
        <w:rPr>
          <w:rFonts w:ascii="Arial" w:hAnsi="Arial" w:cs="Arial"/>
          <w:b/>
          <w:sz w:val="24"/>
          <w:szCs w:val="24"/>
          <w:u w:val="single"/>
        </w:rPr>
        <w:t>: -</w:t>
      </w:r>
    </w:p>
    <w:p w14:paraId="33930A4C" w14:textId="6608B2A4" w:rsidR="00A24867" w:rsidRPr="00D614E8" w:rsidRDefault="008270F5" w:rsidP="00DB6FB4">
      <w:pPr>
        <w:autoSpaceDE w:val="0"/>
        <w:autoSpaceDN w:val="0"/>
        <w:adjustRightInd w:val="0"/>
        <w:spacing w:after="0" w:line="240" w:lineRule="auto"/>
        <w:jc w:val="both"/>
        <w:rPr>
          <w:rFonts w:ascii="Arial" w:hAnsi="Arial" w:cs="Arial"/>
          <w:sz w:val="24"/>
          <w:szCs w:val="24"/>
        </w:rPr>
      </w:pPr>
      <w:r w:rsidRPr="00DB6FB4">
        <w:rPr>
          <w:rFonts w:ascii="Arial" w:hAnsi="Arial" w:cs="Arial"/>
          <w:b/>
          <w:sz w:val="24"/>
          <w:szCs w:val="24"/>
        </w:rPr>
        <w:t xml:space="preserve">M/s </w:t>
      </w:r>
      <w:r w:rsidR="006949BF">
        <w:rPr>
          <w:rFonts w:ascii="Arial" w:hAnsi="Arial" w:cs="Arial"/>
          <w:b/>
          <w:sz w:val="24"/>
          <w:szCs w:val="24"/>
        </w:rPr>
        <w:t xml:space="preserve">Bothanzi Medicals </w:t>
      </w:r>
      <w:r w:rsidR="004C20AD" w:rsidRPr="00DB6FB4">
        <w:rPr>
          <w:rFonts w:ascii="Arial" w:hAnsi="Arial" w:cs="Arial"/>
          <w:b/>
          <w:sz w:val="24"/>
          <w:szCs w:val="24"/>
        </w:rPr>
        <w:t>Pvt Ltd. (</w:t>
      </w:r>
      <w:r w:rsidR="006949BF">
        <w:rPr>
          <w:rFonts w:ascii="Arial" w:hAnsi="Arial" w:cs="Arial"/>
          <w:b/>
          <w:sz w:val="24"/>
          <w:szCs w:val="24"/>
        </w:rPr>
        <w:t>BM</w:t>
      </w:r>
      <w:r w:rsidR="00854827" w:rsidRPr="00DB6FB4">
        <w:rPr>
          <w:rFonts w:ascii="Arial" w:hAnsi="Arial" w:cs="Arial"/>
          <w:b/>
          <w:sz w:val="24"/>
          <w:szCs w:val="24"/>
        </w:rPr>
        <w:t>PL</w:t>
      </w:r>
      <w:r w:rsidR="00270D82" w:rsidRPr="00DB6FB4">
        <w:rPr>
          <w:rFonts w:ascii="Arial" w:hAnsi="Arial" w:cs="Arial"/>
          <w:b/>
          <w:sz w:val="24"/>
          <w:szCs w:val="24"/>
        </w:rPr>
        <w:t>)</w:t>
      </w:r>
      <w:r w:rsidRPr="00DB6FB4">
        <w:rPr>
          <w:rFonts w:ascii="Arial" w:hAnsi="Arial" w:cs="Arial"/>
          <w:sz w:val="24"/>
          <w:szCs w:val="24"/>
        </w:rPr>
        <w:t xml:space="preserve"> </w:t>
      </w:r>
      <w:r w:rsidR="001A5062" w:rsidRPr="00DB6FB4">
        <w:rPr>
          <w:rFonts w:ascii="Arial" w:hAnsi="Arial" w:cs="Arial"/>
          <w:sz w:val="24"/>
          <w:szCs w:val="24"/>
        </w:rPr>
        <w:t>(PAN</w:t>
      </w:r>
      <w:r w:rsidR="002E7515">
        <w:rPr>
          <w:rFonts w:ascii="Arial" w:hAnsi="Arial" w:cs="Arial"/>
          <w:sz w:val="24"/>
          <w:szCs w:val="24"/>
        </w:rPr>
        <w:t xml:space="preserve"> </w:t>
      </w:r>
      <w:r w:rsidR="001A5062" w:rsidRPr="00DB6FB4">
        <w:rPr>
          <w:rFonts w:ascii="Arial" w:hAnsi="Arial" w:cs="Arial"/>
          <w:sz w:val="24"/>
          <w:szCs w:val="24"/>
        </w:rPr>
        <w:t>no-</w:t>
      </w:r>
      <w:r w:rsidR="002E7515">
        <w:rPr>
          <w:rFonts w:ascii="Arial" w:hAnsi="Arial" w:cs="Arial"/>
          <w:sz w:val="24"/>
          <w:szCs w:val="24"/>
        </w:rPr>
        <w:t xml:space="preserve"> </w:t>
      </w:r>
      <w:r w:rsidR="006949BF">
        <w:rPr>
          <w:rFonts w:ascii="Arial" w:hAnsi="Arial" w:cs="Arial"/>
          <w:sz w:val="24"/>
          <w:szCs w:val="24"/>
        </w:rPr>
        <w:t>AAHCB7573R</w:t>
      </w:r>
      <w:r w:rsidR="001A5062" w:rsidRPr="00DB6FB4">
        <w:rPr>
          <w:rFonts w:ascii="Arial" w:hAnsi="Arial" w:cs="Arial"/>
          <w:sz w:val="24"/>
          <w:szCs w:val="24"/>
        </w:rPr>
        <w:t xml:space="preserve">) </w:t>
      </w:r>
      <w:r w:rsidRPr="00DB6FB4">
        <w:rPr>
          <w:rFonts w:ascii="Arial" w:hAnsi="Arial" w:cs="Arial"/>
          <w:sz w:val="24"/>
          <w:szCs w:val="24"/>
        </w:rPr>
        <w:t xml:space="preserve">is a </w:t>
      </w:r>
      <w:r w:rsidR="001A5062" w:rsidRPr="00DB6FB4">
        <w:rPr>
          <w:rFonts w:ascii="Arial" w:hAnsi="Arial" w:cs="Arial"/>
          <w:sz w:val="24"/>
          <w:szCs w:val="24"/>
        </w:rPr>
        <w:t>Private Limited Company</w:t>
      </w:r>
      <w:r w:rsidRPr="00DB6FB4">
        <w:rPr>
          <w:rFonts w:ascii="Arial" w:hAnsi="Arial" w:cs="Arial"/>
          <w:sz w:val="24"/>
          <w:szCs w:val="24"/>
        </w:rPr>
        <w:t xml:space="preserve"> managed and controlled by its pr</w:t>
      </w:r>
      <w:r w:rsidR="001A5062" w:rsidRPr="00DB6FB4">
        <w:rPr>
          <w:rFonts w:ascii="Arial" w:hAnsi="Arial" w:cs="Arial"/>
          <w:sz w:val="24"/>
          <w:szCs w:val="24"/>
        </w:rPr>
        <w:t>omoters / Directors</w:t>
      </w:r>
      <w:r w:rsidR="002F333B">
        <w:rPr>
          <w:rFonts w:ascii="Arial" w:hAnsi="Arial" w:cs="Arial"/>
          <w:sz w:val="24"/>
          <w:szCs w:val="24"/>
        </w:rPr>
        <w:t>,</w:t>
      </w:r>
      <w:r w:rsidR="006949BF">
        <w:rPr>
          <w:rFonts w:ascii="Arial" w:hAnsi="Arial" w:cs="Arial"/>
          <w:sz w:val="24"/>
          <w:szCs w:val="24"/>
        </w:rPr>
        <w:t xml:space="preserve"> </w:t>
      </w:r>
      <w:r w:rsidR="002B551B">
        <w:rPr>
          <w:rFonts w:ascii="Arial" w:hAnsi="Arial" w:cs="Arial"/>
          <w:sz w:val="24"/>
          <w:szCs w:val="24"/>
        </w:rPr>
        <w:t>Dr</w:t>
      </w:r>
      <w:r w:rsidR="006949BF">
        <w:rPr>
          <w:rFonts w:ascii="Arial" w:hAnsi="Arial" w:cs="Arial"/>
          <w:sz w:val="24"/>
          <w:szCs w:val="24"/>
        </w:rPr>
        <w:t xml:space="preserve"> Viratveer Yadav, Sh. Manish Ma</w:t>
      </w:r>
      <w:r w:rsidR="00014923">
        <w:rPr>
          <w:rFonts w:ascii="Arial" w:hAnsi="Arial" w:cs="Arial"/>
          <w:sz w:val="24"/>
          <w:szCs w:val="24"/>
        </w:rPr>
        <w:t xml:space="preserve">dhukar, Sh. Bharat </w:t>
      </w:r>
      <w:r w:rsidR="006949BF">
        <w:rPr>
          <w:rFonts w:ascii="Arial" w:hAnsi="Arial" w:cs="Arial"/>
          <w:sz w:val="24"/>
          <w:szCs w:val="24"/>
        </w:rPr>
        <w:t xml:space="preserve">Sadana </w:t>
      </w:r>
      <w:r w:rsidR="002B551B">
        <w:rPr>
          <w:rFonts w:ascii="Arial" w:hAnsi="Arial" w:cs="Arial"/>
          <w:sz w:val="24"/>
          <w:szCs w:val="24"/>
        </w:rPr>
        <w:t>&amp;</w:t>
      </w:r>
      <w:r w:rsidR="006949BF">
        <w:rPr>
          <w:rFonts w:ascii="Arial" w:hAnsi="Arial" w:cs="Arial"/>
          <w:sz w:val="24"/>
          <w:szCs w:val="24"/>
        </w:rPr>
        <w:t xml:space="preserve"> Smt. Pooja Tiwari</w:t>
      </w:r>
      <w:r w:rsidR="001A5062" w:rsidRPr="00DB6FB4">
        <w:rPr>
          <w:rFonts w:ascii="Arial" w:hAnsi="Arial" w:cs="Arial"/>
          <w:sz w:val="24"/>
          <w:szCs w:val="24"/>
        </w:rPr>
        <w:t xml:space="preserve">. Its CIN number is </w:t>
      </w:r>
      <w:r w:rsidR="006949BF">
        <w:rPr>
          <w:rFonts w:ascii="Arial" w:hAnsi="Arial" w:cs="Arial"/>
          <w:sz w:val="24"/>
          <w:szCs w:val="24"/>
        </w:rPr>
        <w:t>U74999DL2018PTC332100</w:t>
      </w:r>
      <w:r w:rsidR="00120894">
        <w:rPr>
          <w:rFonts w:ascii="Arial" w:hAnsi="Arial" w:cs="Arial"/>
          <w:sz w:val="24"/>
          <w:szCs w:val="24"/>
        </w:rPr>
        <w:t>,</w:t>
      </w:r>
      <w:r w:rsidR="002F333B">
        <w:rPr>
          <w:rFonts w:ascii="Arial" w:hAnsi="Arial" w:cs="Arial"/>
          <w:sz w:val="24"/>
          <w:szCs w:val="24"/>
        </w:rPr>
        <w:t xml:space="preserve"> </w:t>
      </w:r>
      <w:r w:rsidR="00903F48">
        <w:rPr>
          <w:rFonts w:ascii="Arial" w:hAnsi="Arial" w:cs="Arial"/>
          <w:sz w:val="24"/>
          <w:szCs w:val="24"/>
        </w:rPr>
        <w:t>registered</w:t>
      </w:r>
      <w:r w:rsidR="001A5062" w:rsidRPr="00DB6FB4">
        <w:rPr>
          <w:rFonts w:ascii="Arial" w:hAnsi="Arial" w:cs="Arial"/>
          <w:sz w:val="24"/>
          <w:szCs w:val="24"/>
        </w:rPr>
        <w:t xml:space="preserve"> with </w:t>
      </w:r>
      <w:r w:rsidR="006D0CF1">
        <w:rPr>
          <w:rFonts w:ascii="Arial" w:hAnsi="Arial" w:cs="Arial"/>
          <w:sz w:val="24"/>
          <w:szCs w:val="24"/>
        </w:rPr>
        <w:t xml:space="preserve">the </w:t>
      </w:r>
      <w:r w:rsidR="001A5062" w:rsidRPr="00DB6FB4">
        <w:rPr>
          <w:rFonts w:ascii="Arial" w:hAnsi="Arial" w:cs="Arial"/>
          <w:sz w:val="24"/>
          <w:szCs w:val="24"/>
        </w:rPr>
        <w:t xml:space="preserve">Registrar of companies, </w:t>
      </w:r>
      <w:r w:rsidR="00120894">
        <w:rPr>
          <w:rFonts w:ascii="Arial" w:hAnsi="Arial" w:cs="Arial"/>
          <w:sz w:val="24"/>
          <w:szCs w:val="24"/>
        </w:rPr>
        <w:t>Delhi</w:t>
      </w:r>
      <w:r w:rsidR="001A5062" w:rsidRPr="00DB6FB4">
        <w:rPr>
          <w:rFonts w:ascii="Arial" w:hAnsi="Arial" w:cs="Arial"/>
          <w:sz w:val="24"/>
          <w:szCs w:val="24"/>
        </w:rPr>
        <w:t>. I</w:t>
      </w:r>
      <w:r w:rsidRPr="00DB6FB4">
        <w:rPr>
          <w:rFonts w:ascii="Arial" w:hAnsi="Arial" w:cs="Arial"/>
          <w:sz w:val="24"/>
          <w:szCs w:val="24"/>
        </w:rPr>
        <w:t>ts Registe</w:t>
      </w:r>
      <w:r w:rsidR="006D0CF1">
        <w:rPr>
          <w:rFonts w:ascii="Arial" w:hAnsi="Arial" w:cs="Arial"/>
          <w:sz w:val="24"/>
          <w:szCs w:val="24"/>
        </w:rPr>
        <w:t>red Address</w:t>
      </w:r>
      <w:r w:rsidRPr="00DB6FB4">
        <w:rPr>
          <w:rFonts w:ascii="Arial" w:hAnsi="Arial" w:cs="Arial"/>
          <w:sz w:val="24"/>
          <w:szCs w:val="24"/>
        </w:rPr>
        <w:t xml:space="preserve"> </w:t>
      </w:r>
      <w:r w:rsidR="006D0CF1">
        <w:rPr>
          <w:rFonts w:ascii="Arial" w:hAnsi="Arial" w:cs="Arial"/>
          <w:sz w:val="24"/>
          <w:szCs w:val="24"/>
        </w:rPr>
        <w:t>is</w:t>
      </w:r>
      <w:r w:rsidR="006949BF">
        <w:rPr>
          <w:rFonts w:ascii="Arial" w:hAnsi="Arial" w:cs="Arial"/>
          <w:sz w:val="24"/>
          <w:szCs w:val="24"/>
        </w:rPr>
        <w:t xml:space="preserve"> D-136, Inder Enclave Phase1,</w:t>
      </w:r>
      <w:r w:rsidR="002B551B">
        <w:rPr>
          <w:rFonts w:ascii="Arial" w:hAnsi="Arial" w:cs="Arial"/>
          <w:sz w:val="24"/>
          <w:szCs w:val="24"/>
        </w:rPr>
        <w:t xml:space="preserve"> </w:t>
      </w:r>
      <w:r w:rsidR="006949BF">
        <w:rPr>
          <w:rFonts w:ascii="Arial" w:hAnsi="Arial" w:cs="Arial"/>
          <w:sz w:val="24"/>
          <w:szCs w:val="24"/>
        </w:rPr>
        <w:t>New Delhi-110041</w:t>
      </w:r>
      <w:r w:rsidRPr="00DB6FB4">
        <w:rPr>
          <w:rFonts w:ascii="Arial" w:hAnsi="Arial" w:cs="Arial"/>
          <w:sz w:val="24"/>
          <w:szCs w:val="24"/>
        </w:rPr>
        <w:t>.</w:t>
      </w:r>
      <w:r w:rsidR="00C110EF" w:rsidRPr="00DB6FB4">
        <w:rPr>
          <w:rFonts w:ascii="Arial" w:hAnsi="Arial" w:cs="Arial"/>
          <w:sz w:val="24"/>
          <w:szCs w:val="24"/>
          <w:lang w:bidi="hi-IN"/>
        </w:rPr>
        <w:t xml:space="preserve"> </w:t>
      </w:r>
      <w:r w:rsidRPr="00DB6FB4">
        <w:rPr>
          <w:rFonts w:ascii="Arial" w:hAnsi="Arial" w:cs="Arial"/>
          <w:sz w:val="24"/>
          <w:szCs w:val="24"/>
        </w:rPr>
        <w:t xml:space="preserve">The </w:t>
      </w:r>
      <w:r w:rsidR="001A5062" w:rsidRPr="00DB6FB4">
        <w:rPr>
          <w:rFonts w:ascii="Arial" w:hAnsi="Arial" w:cs="Arial"/>
          <w:sz w:val="24"/>
          <w:szCs w:val="24"/>
        </w:rPr>
        <w:t>company</w:t>
      </w:r>
      <w:r w:rsidRPr="00DB6FB4">
        <w:rPr>
          <w:rFonts w:ascii="Arial" w:hAnsi="Arial" w:cs="Arial"/>
          <w:sz w:val="24"/>
          <w:szCs w:val="24"/>
        </w:rPr>
        <w:t xml:space="preserve"> was incorporated on </w:t>
      </w:r>
      <w:r w:rsidR="006949BF">
        <w:rPr>
          <w:rFonts w:ascii="Arial" w:hAnsi="Arial" w:cs="Arial"/>
          <w:sz w:val="24"/>
          <w:szCs w:val="24"/>
        </w:rPr>
        <w:t>06.04.2018</w:t>
      </w:r>
      <w:r w:rsidR="00E93D5A">
        <w:rPr>
          <w:rFonts w:ascii="Arial" w:hAnsi="Arial" w:cs="Arial"/>
          <w:sz w:val="24"/>
          <w:szCs w:val="24"/>
        </w:rPr>
        <w:t xml:space="preserve"> </w:t>
      </w:r>
      <w:r w:rsidRPr="00DB6FB4">
        <w:rPr>
          <w:rFonts w:ascii="Arial" w:hAnsi="Arial" w:cs="Arial"/>
          <w:sz w:val="24"/>
          <w:szCs w:val="24"/>
        </w:rPr>
        <w:t>to</w:t>
      </w:r>
      <w:r w:rsidR="00854827" w:rsidRPr="00DB6FB4">
        <w:rPr>
          <w:rFonts w:ascii="Arial" w:hAnsi="Arial" w:cs="Arial"/>
          <w:sz w:val="24"/>
          <w:szCs w:val="24"/>
        </w:rPr>
        <w:t xml:space="preserve"> </w:t>
      </w:r>
      <w:r w:rsidR="00120894">
        <w:rPr>
          <w:rFonts w:ascii="Arial" w:hAnsi="Arial" w:cs="Arial"/>
          <w:sz w:val="24"/>
          <w:szCs w:val="24"/>
        </w:rPr>
        <w:t>establish</w:t>
      </w:r>
      <w:r w:rsidR="00854827" w:rsidRPr="00DB6FB4">
        <w:rPr>
          <w:rFonts w:ascii="Arial" w:hAnsi="Arial" w:cs="Arial"/>
          <w:sz w:val="24"/>
          <w:szCs w:val="24"/>
        </w:rPr>
        <w:t xml:space="preserve"> </w:t>
      </w:r>
      <w:r w:rsidR="00A61B9D">
        <w:rPr>
          <w:rFonts w:ascii="Arial" w:hAnsi="Arial" w:cs="Arial"/>
          <w:sz w:val="24"/>
          <w:szCs w:val="24"/>
        </w:rPr>
        <w:t>and</w:t>
      </w:r>
      <w:r w:rsidR="00120894">
        <w:rPr>
          <w:rFonts w:ascii="Arial" w:hAnsi="Arial" w:cs="Arial"/>
          <w:sz w:val="24"/>
          <w:szCs w:val="24"/>
        </w:rPr>
        <w:t xml:space="preserve"> ru</w:t>
      </w:r>
      <w:r w:rsidR="006949BF">
        <w:rPr>
          <w:rFonts w:ascii="Arial" w:hAnsi="Arial" w:cs="Arial"/>
          <w:sz w:val="24"/>
          <w:szCs w:val="24"/>
        </w:rPr>
        <w:t>n Hospitals,</w:t>
      </w:r>
      <w:r w:rsidR="002B551B">
        <w:rPr>
          <w:rFonts w:ascii="Arial" w:hAnsi="Arial" w:cs="Arial"/>
          <w:sz w:val="24"/>
          <w:szCs w:val="24"/>
        </w:rPr>
        <w:t xml:space="preserve"> </w:t>
      </w:r>
      <w:r w:rsidR="006949BF">
        <w:rPr>
          <w:rFonts w:ascii="Arial" w:hAnsi="Arial" w:cs="Arial"/>
          <w:sz w:val="24"/>
          <w:szCs w:val="24"/>
        </w:rPr>
        <w:t>Health resorts,</w:t>
      </w:r>
      <w:r w:rsidR="002B551B">
        <w:rPr>
          <w:rFonts w:ascii="Arial" w:hAnsi="Arial" w:cs="Arial"/>
          <w:sz w:val="24"/>
          <w:szCs w:val="24"/>
        </w:rPr>
        <w:t xml:space="preserve"> and </w:t>
      </w:r>
      <w:r w:rsidR="006949BF">
        <w:rPr>
          <w:rFonts w:ascii="Arial" w:hAnsi="Arial" w:cs="Arial"/>
          <w:sz w:val="24"/>
          <w:szCs w:val="24"/>
        </w:rPr>
        <w:t xml:space="preserve">Nursing Homes </w:t>
      </w:r>
      <w:r w:rsidR="002B551B">
        <w:rPr>
          <w:rFonts w:ascii="Arial" w:hAnsi="Arial" w:cs="Arial"/>
          <w:sz w:val="24"/>
          <w:szCs w:val="24"/>
        </w:rPr>
        <w:t xml:space="preserve">and to </w:t>
      </w:r>
      <w:r w:rsidR="006949BF">
        <w:rPr>
          <w:rFonts w:ascii="Arial" w:hAnsi="Arial" w:cs="Arial"/>
          <w:sz w:val="24"/>
          <w:szCs w:val="24"/>
        </w:rPr>
        <w:t>give consultancy to Hospitals for all Operational &amp; Financial Matters</w:t>
      </w:r>
      <w:r w:rsidR="00120894">
        <w:rPr>
          <w:rFonts w:ascii="Arial" w:hAnsi="Arial" w:cs="Arial"/>
          <w:sz w:val="24"/>
          <w:szCs w:val="24"/>
        </w:rPr>
        <w:t xml:space="preserve"> throughout India</w:t>
      </w:r>
      <w:r w:rsidR="006949BF">
        <w:rPr>
          <w:rFonts w:ascii="Arial" w:hAnsi="Arial" w:cs="Arial"/>
          <w:sz w:val="24"/>
          <w:szCs w:val="24"/>
        </w:rPr>
        <w:t xml:space="preserve"> and abroad</w:t>
      </w:r>
      <w:r w:rsidR="003F53CB" w:rsidRPr="00DB6FB4">
        <w:rPr>
          <w:rFonts w:ascii="Arial" w:hAnsi="Arial" w:cs="Arial"/>
          <w:sz w:val="24"/>
          <w:szCs w:val="24"/>
        </w:rPr>
        <w:t>.</w:t>
      </w:r>
      <w:bookmarkStart w:id="0" w:name="_Hlk8924475"/>
      <w:r w:rsidR="00F0404E">
        <w:rPr>
          <w:rFonts w:ascii="Arial" w:hAnsi="Arial" w:cs="Arial"/>
          <w:sz w:val="24"/>
          <w:szCs w:val="24"/>
        </w:rPr>
        <w:t xml:space="preserve"> The company has been contributing to improving private healthcare services in India for the past many years through its consulting, advisory and management services. Starting Superspecialitiy hospitals in tier-2 and 3 are the next offerings of the company. In establishing its Ist super </w:t>
      </w:r>
      <w:r w:rsidR="00627974">
        <w:rPr>
          <w:rFonts w:ascii="Arial" w:hAnsi="Arial" w:cs="Arial"/>
          <w:sz w:val="24"/>
          <w:szCs w:val="24"/>
        </w:rPr>
        <w:t>speciality</w:t>
      </w:r>
      <w:r w:rsidR="00F0404E">
        <w:rPr>
          <w:rFonts w:ascii="Arial" w:hAnsi="Arial" w:cs="Arial"/>
          <w:sz w:val="24"/>
          <w:szCs w:val="24"/>
        </w:rPr>
        <w:t xml:space="preserve"> hospital, the company is proposed to come with its speciality hospital in Palwal, Haryana. The proposed hospital will have the brand image of Tula Hospital and will have </w:t>
      </w:r>
      <w:r w:rsidR="00627974">
        <w:rPr>
          <w:rFonts w:ascii="Arial" w:hAnsi="Arial" w:cs="Arial"/>
          <w:sz w:val="24"/>
          <w:szCs w:val="24"/>
        </w:rPr>
        <w:t xml:space="preserve">medical facilities for </w:t>
      </w:r>
      <w:r w:rsidR="00F0404E">
        <w:rPr>
          <w:rFonts w:ascii="Arial" w:hAnsi="Arial" w:cs="Arial"/>
          <w:sz w:val="24"/>
          <w:szCs w:val="24"/>
        </w:rPr>
        <w:t>cardiology, gastroenterology, neurology, neurosurgery, ENT, etc</w:t>
      </w:r>
      <w:r w:rsidR="00D614E8">
        <w:rPr>
          <w:rFonts w:ascii="Arial" w:hAnsi="Arial" w:cs="Arial"/>
          <w:sz w:val="24"/>
          <w:szCs w:val="24"/>
        </w:rPr>
        <w:t>.</w:t>
      </w:r>
      <w:r w:rsidR="00F0404E">
        <w:rPr>
          <w:rFonts w:ascii="Arial" w:hAnsi="Arial" w:cs="Arial"/>
          <w:sz w:val="24"/>
          <w:szCs w:val="24"/>
        </w:rPr>
        <w:t>, along with all the secondary care departments. Tula Hospital is a 120 bedded proposed hospital in Palwal, Haryana.</w:t>
      </w:r>
      <w:r w:rsidR="00D614E8">
        <w:rPr>
          <w:rFonts w:ascii="Arial" w:hAnsi="Arial" w:cs="Arial"/>
          <w:sz w:val="24"/>
          <w:szCs w:val="24"/>
        </w:rPr>
        <w:t xml:space="preserve"> The hospital will have all the facilities under one roof, including pathology, high-end imaging, dialysis etc. The proposed hospital will have four modular OTs, one Cath lab and twenty-four ICU beds. </w:t>
      </w:r>
      <w:r w:rsidR="006D0CF1" w:rsidRPr="00D614E8">
        <w:rPr>
          <w:rFonts w:ascii="Arial" w:hAnsi="Arial" w:cs="Arial"/>
          <w:sz w:val="24"/>
          <w:szCs w:val="24"/>
        </w:rPr>
        <w:t xml:space="preserve">The company is </w:t>
      </w:r>
      <w:r w:rsidR="00D3121B" w:rsidRPr="00D614E8">
        <w:rPr>
          <w:rFonts w:ascii="Arial" w:hAnsi="Arial" w:cs="Arial"/>
          <w:sz w:val="24"/>
          <w:szCs w:val="24"/>
        </w:rPr>
        <w:t xml:space="preserve">establishing its team </w:t>
      </w:r>
      <w:r w:rsidR="000D1D79" w:rsidRPr="00D614E8">
        <w:rPr>
          <w:rFonts w:ascii="Arial" w:hAnsi="Arial" w:cs="Arial"/>
          <w:bCs/>
          <w:sz w:val="24"/>
          <w:szCs w:val="24"/>
        </w:rPr>
        <w:t xml:space="preserve">of </w:t>
      </w:r>
      <w:r w:rsidR="00A94633">
        <w:rPr>
          <w:rFonts w:ascii="Arial" w:hAnsi="Arial" w:cs="Arial"/>
          <w:bCs/>
          <w:sz w:val="24"/>
          <w:szCs w:val="24"/>
        </w:rPr>
        <w:t>specialized</w:t>
      </w:r>
      <w:r w:rsidR="00120894" w:rsidRPr="00D614E8">
        <w:rPr>
          <w:rFonts w:ascii="Arial" w:hAnsi="Arial" w:cs="Arial"/>
          <w:bCs/>
          <w:sz w:val="24"/>
          <w:szCs w:val="24"/>
        </w:rPr>
        <w:t xml:space="preserve"> Doctors</w:t>
      </w:r>
      <w:r w:rsidR="00EA573C" w:rsidRPr="00D614E8">
        <w:rPr>
          <w:rFonts w:ascii="Arial" w:hAnsi="Arial" w:cs="Arial"/>
          <w:bCs/>
          <w:sz w:val="24"/>
          <w:szCs w:val="24"/>
        </w:rPr>
        <w:t>,</w:t>
      </w:r>
      <w:r w:rsidR="00120894" w:rsidRPr="00D614E8">
        <w:rPr>
          <w:rFonts w:ascii="Arial" w:hAnsi="Arial" w:cs="Arial"/>
          <w:bCs/>
          <w:sz w:val="24"/>
          <w:szCs w:val="24"/>
        </w:rPr>
        <w:t xml:space="preserve"> Technicians, Lab Technicians,</w:t>
      </w:r>
      <w:r w:rsidR="00EA573C" w:rsidRPr="00D614E8">
        <w:rPr>
          <w:rFonts w:ascii="Arial" w:hAnsi="Arial" w:cs="Arial"/>
          <w:bCs/>
          <w:sz w:val="24"/>
          <w:szCs w:val="24"/>
        </w:rPr>
        <w:t xml:space="preserve"> quality control, Administration, and finance experts</w:t>
      </w:r>
      <w:r w:rsidR="006D0CF1" w:rsidRPr="00D614E8">
        <w:rPr>
          <w:rFonts w:ascii="Arial" w:hAnsi="Arial" w:cs="Arial"/>
          <w:bCs/>
          <w:sz w:val="24"/>
          <w:szCs w:val="24"/>
        </w:rPr>
        <w:t xml:space="preserve">. </w:t>
      </w:r>
      <w:r w:rsidR="000D1D79" w:rsidRPr="00D614E8">
        <w:rPr>
          <w:rFonts w:ascii="Arial" w:hAnsi="Arial" w:cs="Arial"/>
          <w:bCs/>
          <w:sz w:val="24"/>
          <w:szCs w:val="24"/>
        </w:rPr>
        <w:t xml:space="preserve">The company is also in </w:t>
      </w:r>
      <w:r w:rsidR="003D617B" w:rsidRPr="00D614E8">
        <w:rPr>
          <w:rFonts w:ascii="Arial" w:hAnsi="Arial" w:cs="Arial"/>
          <w:bCs/>
          <w:sz w:val="24"/>
          <w:szCs w:val="24"/>
        </w:rPr>
        <w:t xml:space="preserve">the </w:t>
      </w:r>
      <w:r w:rsidR="000D1D79" w:rsidRPr="00D614E8">
        <w:rPr>
          <w:rFonts w:ascii="Arial" w:hAnsi="Arial" w:cs="Arial"/>
          <w:bCs/>
          <w:sz w:val="24"/>
          <w:szCs w:val="24"/>
        </w:rPr>
        <w:t xml:space="preserve">process </w:t>
      </w:r>
      <w:r w:rsidR="00D3121B" w:rsidRPr="00D614E8">
        <w:rPr>
          <w:rFonts w:ascii="Arial" w:hAnsi="Arial" w:cs="Arial"/>
          <w:bCs/>
          <w:sz w:val="24"/>
          <w:szCs w:val="24"/>
        </w:rPr>
        <w:t>of having</w:t>
      </w:r>
      <w:r w:rsidR="000D1D79" w:rsidRPr="00D614E8">
        <w:rPr>
          <w:rFonts w:ascii="Arial" w:hAnsi="Arial" w:cs="Arial"/>
          <w:bCs/>
          <w:sz w:val="24"/>
          <w:szCs w:val="24"/>
        </w:rPr>
        <w:t xml:space="preserve"> tie</w:t>
      </w:r>
      <w:r w:rsidR="003D617B" w:rsidRPr="00D614E8">
        <w:rPr>
          <w:rFonts w:ascii="Arial" w:hAnsi="Arial" w:cs="Arial"/>
          <w:bCs/>
          <w:sz w:val="24"/>
          <w:szCs w:val="24"/>
        </w:rPr>
        <w:t>-</w:t>
      </w:r>
      <w:r w:rsidR="000D1D79" w:rsidRPr="00D614E8">
        <w:rPr>
          <w:rFonts w:ascii="Arial" w:hAnsi="Arial" w:cs="Arial"/>
          <w:bCs/>
          <w:sz w:val="24"/>
          <w:szCs w:val="24"/>
        </w:rPr>
        <w:t xml:space="preserve">ups with </w:t>
      </w:r>
      <w:r w:rsidR="00120894" w:rsidRPr="00D614E8">
        <w:rPr>
          <w:rFonts w:ascii="Arial" w:hAnsi="Arial" w:cs="Arial"/>
          <w:bCs/>
          <w:sz w:val="24"/>
          <w:szCs w:val="24"/>
        </w:rPr>
        <w:t>several Government and Semi Government agencies</w:t>
      </w:r>
      <w:r w:rsidR="009D359D" w:rsidRPr="00D614E8">
        <w:rPr>
          <w:rFonts w:ascii="Arial" w:hAnsi="Arial" w:cs="Arial"/>
          <w:bCs/>
          <w:sz w:val="24"/>
          <w:szCs w:val="24"/>
        </w:rPr>
        <w:t>, Clinics, Private Doctors,</w:t>
      </w:r>
      <w:r w:rsidR="00120894" w:rsidRPr="00D614E8">
        <w:rPr>
          <w:rFonts w:ascii="Arial" w:hAnsi="Arial" w:cs="Arial"/>
          <w:bCs/>
          <w:sz w:val="24"/>
          <w:szCs w:val="24"/>
        </w:rPr>
        <w:t xml:space="preserve"> and hospitals to serve their medical patients on a large scale at the proposed </w:t>
      </w:r>
      <w:r w:rsidR="00851377">
        <w:rPr>
          <w:rFonts w:ascii="Arial" w:hAnsi="Arial" w:cs="Arial"/>
          <w:bCs/>
          <w:sz w:val="24"/>
          <w:szCs w:val="24"/>
        </w:rPr>
        <w:t xml:space="preserve">Super </w:t>
      </w:r>
      <w:r w:rsidR="00D614E8">
        <w:rPr>
          <w:rFonts w:ascii="Arial" w:hAnsi="Arial" w:cs="Arial"/>
          <w:bCs/>
          <w:sz w:val="24"/>
          <w:szCs w:val="24"/>
        </w:rPr>
        <w:t>special</w:t>
      </w:r>
      <w:r w:rsidR="00851377">
        <w:rPr>
          <w:rFonts w:ascii="Arial" w:hAnsi="Arial" w:cs="Arial"/>
          <w:bCs/>
          <w:sz w:val="24"/>
          <w:szCs w:val="24"/>
        </w:rPr>
        <w:t>ii</w:t>
      </w:r>
      <w:r w:rsidR="00D614E8">
        <w:rPr>
          <w:rFonts w:ascii="Arial" w:hAnsi="Arial" w:cs="Arial"/>
          <w:bCs/>
          <w:sz w:val="24"/>
          <w:szCs w:val="24"/>
        </w:rPr>
        <w:t>ty hospital</w:t>
      </w:r>
      <w:r w:rsidR="000D1D79" w:rsidRPr="00D614E8">
        <w:rPr>
          <w:rFonts w:ascii="Arial" w:hAnsi="Arial" w:cs="Arial"/>
          <w:bCs/>
          <w:sz w:val="24"/>
          <w:szCs w:val="24"/>
        </w:rPr>
        <w:t>.</w:t>
      </w:r>
      <w:r w:rsidR="000C67FB" w:rsidRPr="00D614E8">
        <w:rPr>
          <w:rFonts w:ascii="Arial" w:hAnsi="Arial" w:cs="Arial"/>
          <w:bCs/>
          <w:sz w:val="24"/>
          <w:szCs w:val="24"/>
        </w:rPr>
        <w:t xml:space="preserve"> </w:t>
      </w:r>
      <w:bookmarkEnd w:id="0"/>
      <w:r w:rsidR="00D9067D" w:rsidRPr="00D614E8">
        <w:rPr>
          <w:rFonts w:ascii="Arial" w:hAnsi="Arial" w:cs="Arial"/>
          <w:bCs/>
          <w:sz w:val="24"/>
          <w:szCs w:val="24"/>
        </w:rPr>
        <w:t>In 202</w:t>
      </w:r>
      <w:r w:rsidR="00554ABF">
        <w:rPr>
          <w:rFonts w:ascii="Arial" w:hAnsi="Arial" w:cs="Arial"/>
          <w:bCs/>
          <w:sz w:val="24"/>
          <w:szCs w:val="24"/>
        </w:rPr>
        <w:t>1</w:t>
      </w:r>
      <w:r w:rsidR="00D9067D" w:rsidRPr="00D614E8">
        <w:rPr>
          <w:rFonts w:ascii="Arial" w:hAnsi="Arial" w:cs="Arial"/>
          <w:bCs/>
          <w:sz w:val="24"/>
          <w:szCs w:val="24"/>
        </w:rPr>
        <w:t xml:space="preserve">, </w:t>
      </w:r>
      <w:bookmarkStart w:id="1" w:name="_Hlk125033967"/>
      <w:r w:rsidR="00D9067D" w:rsidRPr="00D614E8">
        <w:rPr>
          <w:rFonts w:ascii="Arial" w:hAnsi="Arial" w:cs="Arial"/>
          <w:bCs/>
          <w:sz w:val="24"/>
          <w:szCs w:val="24"/>
        </w:rPr>
        <w:t xml:space="preserve">the company </w:t>
      </w:r>
      <w:r w:rsidR="00554ABF">
        <w:rPr>
          <w:rFonts w:ascii="Arial" w:hAnsi="Arial" w:cs="Arial"/>
          <w:bCs/>
          <w:sz w:val="24"/>
          <w:szCs w:val="24"/>
        </w:rPr>
        <w:t>took land and building at</w:t>
      </w:r>
      <w:r w:rsidR="00DC1D2A">
        <w:rPr>
          <w:rFonts w:ascii="Arial" w:hAnsi="Arial" w:cs="Arial"/>
          <w:bCs/>
          <w:sz w:val="24"/>
          <w:szCs w:val="24"/>
        </w:rPr>
        <w:t xml:space="preserve"> </w:t>
      </w:r>
      <w:r w:rsidR="00DC1D2A" w:rsidRPr="00DC1D2A">
        <w:rPr>
          <w:rFonts w:ascii="Arial Unicode MS" w:eastAsia="Arial Unicode MS" w:hAnsi="Arial Unicode MS" w:cs="Arial Unicode MS"/>
          <w:bCs/>
          <w:color w:val="000000"/>
          <w:sz w:val="24"/>
          <w:szCs w:val="24"/>
          <w:lang w:val="en-IN" w:eastAsia="en-IN"/>
        </w:rPr>
        <w:t>K.</w:t>
      </w:r>
      <w:r w:rsidR="00DC1D2A" w:rsidRPr="007C2E0B">
        <w:rPr>
          <w:rFonts w:ascii="Arial Unicode MS" w:eastAsia="Arial Unicode MS" w:hAnsi="Arial Unicode MS" w:cs="Arial Unicode MS"/>
          <w:bCs/>
          <w:color w:val="000000"/>
          <w:sz w:val="24"/>
          <w:szCs w:val="24"/>
          <w:lang w:val="en-IN" w:eastAsia="en-IN"/>
        </w:rPr>
        <w:t xml:space="preserve"> </w:t>
      </w:r>
      <w:r w:rsidR="00DC1D2A" w:rsidRPr="007C2E0B">
        <w:rPr>
          <w:rFonts w:ascii="Arial" w:eastAsia="Arial Unicode MS" w:hAnsi="Arial" w:cs="Arial"/>
          <w:bCs/>
          <w:color w:val="000000"/>
          <w:sz w:val="24"/>
          <w:szCs w:val="24"/>
          <w:lang w:val="en-IN" w:eastAsia="en-IN"/>
        </w:rPr>
        <w:t>No.-2015, NH -2, Delhi-Mathura Road, Near Kithwari Chowk, Krishn</w:t>
      </w:r>
      <w:r w:rsidR="00DC1D2A">
        <w:rPr>
          <w:rFonts w:ascii="Arial" w:eastAsia="Arial Unicode MS" w:hAnsi="Arial" w:cs="Arial"/>
          <w:bCs/>
          <w:color w:val="000000"/>
          <w:sz w:val="24"/>
          <w:szCs w:val="24"/>
          <w:lang w:val="en-IN" w:eastAsia="en-IN"/>
        </w:rPr>
        <w:t>a Colony, Palwal, Haryana,</w:t>
      </w:r>
      <w:r w:rsidR="00554ABF">
        <w:rPr>
          <w:rFonts w:ascii="Arial" w:hAnsi="Arial" w:cs="Arial"/>
          <w:bCs/>
          <w:sz w:val="24"/>
          <w:szCs w:val="24"/>
        </w:rPr>
        <w:t xml:space="preserve"> on a long-term lease from its owners to establish the proposed super speciality hospital. This is a freehold land admeasuring 900 </w:t>
      </w:r>
      <w:r w:rsidR="00DC1D2A">
        <w:rPr>
          <w:rFonts w:ascii="Arial" w:hAnsi="Arial" w:cs="Arial"/>
          <w:bCs/>
          <w:sz w:val="24"/>
          <w:szCs w:val="24"/>
        </w:rPr>
        <w:t>Sq yds</w:t>
      </w:r>
      <w:r w:rsidR="00554ABF">
        <w:rPr>
          <w:rFonts w:ascii="Arial" w:hAnsi="Arial" w:cs="Arial"/>
          <w:bCs/>
          <w:sz w:val="24"/>
          <w:szCs w:val="24"/>
        </w:rPr>
        <w:t xml:space="preserve"> and registered in the </w:t>
      </w:r>
      <w:r w:rsidR="006C5FCE">
        <w:rPr>
          <w:rFonts w:ascii="Arial" w:hAnsi="Arial" w:cs="Arial"/>
          <w:bCs/>
          <w:sz w:val="24"/>
          <w:szCs w:val="24"/>
        </w:rPr>
        <w:t>property owners’ name</w:t>
      </w:r>
      <w:r w:rsidR="00554ABF">
        <w:rPr>
          <w:rFonts w:ascii="Arial" w:hAnsi="Arial" w:cs="Arial"/>
          <w:bCs/>
          <w:sz w:val="24"/>
          <w:szCs w:val="24"/>
        </w:rPr>
        <w:t xml:space="preserve">. </w:t>
      </w:r>
      <w:r w:rsidR="006C5FCE">
        <w:rPr>
          <w:rFonts w:ascii="Arial" w:hAnsi="Arial" w:cs="Arial"/>
          <w:bCs/>
          <w:sz w:val="24"/>
          <w:szCs w:val="24"/>
        </w:rPr>
        <w:t xml:space="preserve">The property owners were constructing a commercial building on this land before the lease with the company and constructed a bare-shell building with a basement and four floors. But after </w:t>
      </w:r>
      <w:r w:rsidR="008401FC">
        <w:rPr>
          <w:rFonts w:ascii="Arial" w:hAnsi="Arial" w:cs="Arial"/>
          <w:bCs/>
          <w:sz w:val="24"/>
          <w:szCs w:val="24"/>
        </w:rPr>
        <w:t xml:space="preserve">the </w:t>
      </w:r>
      <w:r w:rsidR="006C5FCE">
        <w:rPr>
          <w:rFonts w:ascii="Arial" w:hAnsi="Arial" w:cs="Arial"/>
          <w:bCs/>
          <w:sz w:val="24"/>
          <w:szCs w:val="24"/>
        </w:rPr>
        <w:t xml:space="preserve">execution of the lease deed with the company for this property, the owners got </w:t>
      </w:r>
      <w:r w:rsidR="00853469">
        <w:rPr>
          <w:rFonts w:ascii="Arial" w:hAnsi="Arial" w:cs="Arial"/>
          <w:bCs/>
          <w:sz w:val="24"/>
          <w:szCs w:val="24"/>
        </w:rPr>
        <w:t>sanctioned</w:t>
      </w:r>
      <w:r w:rsidR="006C5FCE">
        <w:rPr>
          <w:rFonts w:ascii="Arial" w:hAnsi="Arial" w:cs="Arial"/>
          <w:bCs/>
          <w:sz w:val="24"/>
          <w:szCs w:val="24"/>
        </w:rPr>
        <w:t xml:space="preserve"> for the proposed super speciality hospital from the concerned authorities as per the </w:t>
      </w:r>
      <w:r w:rsidR="00C738D4">
        <w:rPr>
          <w:rFonts w:ascii="Arial" w:hAnsi="Arial" w:cs="Arial"/>
          <w:bCs/>
          <w:sz w:val="24"/>
          <w:szCs w:val="24"/>
        </w:rPr>
        <w:t>company’s requirement</w:t>
      </w:r>
      <w:r w:rsidR="006C5FCE">
        <w:rPr>
          <w:rFonts w:ascii="Arial" w:hAnsi="Arial" w:cs="Arial"/>
          <w:bCs/>
          <w:sz w:val="24"/>
          <w:szCs w:val="24"/>
        </w:rPr>
        <w:t xml:space="preserve">. After getting the sanction of the proposed building plan for this super speciality hospital, the company has started the </w:t>
      </w:r>
      <w:r w:rsidR="006C5FCE" w:rsidRPr="006C5FCE">
        <w:rPr>
          <w:rFonts w:ascii="Arial" w:hAnsi="Arial" w:cs="Arial"/>
          <w:bCs/>
          <w:sz w:val="24"/>
          <w:szCs w:val="24"/>
        </w:rPr>
        <w:t>proposed hospital's construction/modification/interior work</w:t>
      </w:r>
      <w:r w:rsidR="00F65064">
        <w:rPr>
          <w:rFonts w:ascii="Arial" w:hAnsi="Arial" w:cs="Arial"/>
          <w:bCs/>
          <w:sz w:val="24"/>
          <w:szCs w:val="24"/>
        </w:rPr>
        <w:t xml:space="preserve"> from their self-owned source of funds</w:t>
      </w:r>
      <w:r w:rsidR="006C5FCE">
        <w:rPr>
          <w:rFonts w:ascii="Arial" w:hAnsi="Arial" w:cs="Arial"/>
          <w:bCs/>
          <w:sz w:val="24"/>
          <w:szCs w:val="24"/>
        </w:rPr>
        <w:t>. The company has already completed the civil construction work of the proposed hospital building, and the interior work is in progress.</w:t>
      </w:r>
      <w:bookmarkEnd w:id="1"/>
      <w:r w:rsidR="006C5FCE">
        <w:rPr>
          <w:rFonts w:ascii="Arial" w:hAnsi="Arial" w:cs="Arial"/>
          <w:bCs/>
          <w:sz w:val="24"/>
          <w:szCs w:val="24"/>
        </w:rPr>
        <w:t xml:space="preserve"> </w:t>
      </w:r>
      <w:r w:rsidR="00496EEE" w:rsidRPr="00D614E8">
        <w:rPr>
          <w:rFonts w:ascii="Arial" w:hAnsi="Arial" w:cs="Arial"/>
          <w:sz w:val="24"/>
          <w:szCs w:val="24"/>
        </w:rPr>
        <w:t xml:space="preserve">The </w:t>
      </w:r>
      <w:r w:rsidR="00C4241A" w:rsidRPr="00D614E8">
        <w:rPr>
          <w:rFonts w:ascii="Arial" w:hAnsi="Arial" w:cs="Arial"/>
          <w:sz w:val="24"/>
          <w:szCs w:val="24"/>
        </w:rPr>
        <w:t>company</w:t>
      </w:r>
      <w:r w:rsidR="00496EEE" w:rsidRPr="00D614E8">
        <w:rPr>
          <w:rFonts w:ascii="Arial" w:hAnsi="Arial" w:cs="Arial"/>
          <w:sz w:val="24"/>
          <w:szCs w:val="24"/>
        </w:rPr>
        <w:t xml:space="preserve"> expects good </w:t>
      </w:r>
      <w:r w:rsidR="009E28DE" w:rsidRPr="00D614E8">
        <w:rPr>
          <w:rFonts w:ascii="Arial" w:hAnsi="Arial" w:cs="Arial"/>
          <w:sz w:val="24"/>
          <w:szCs w:val="24"/>
        </w:rPr>
        <w:t xml:space="preserve">revenue from the proposed </w:t>
      </w:r>
      <w:r w:rsidR="00F65064">
        <w:rPr>
          <w:rFonts w:ascii="Arial" w:hAnsi="Arial" w:cs="Arial"/>
          <w:sz w:val="24"/>
          <w:szCs w:val="24"/>
        </w:rPr>
        <w:t>super speciality hospital</w:t>
      </w:r>
      <w:r w:rsidR="00333058" w:rsidRPr="00D614E8">
        <w:rPr>
          <w:rFonts w:ascii="Arial" w:hAnsi="Arial" w:cs="Arial"/>
          <w:sz w:val="24"/>
          <w:szCs w:val="24"/>
        </w:rPr>
        <w:t xml:space="preserve"> as</w:t>
      </w:r>
      <w:r w:rsidR="005B2EA7" w:rsidRPr="00D614E8">
        <w:rPr>
          <w:rFonts w:ascii="Arial" w:hAnsi="Arial" w:cs="Arial"/>
          <w:sz w:val="24"/>
          <w:szCs w:val="24"/>
        </w:rPr>
        <w:t xml:space="preserve"> these</w:t>
      </w:r>
      <w:r w:rsidR="009E28DE" w:rsidRPr="00D614E8">
        <w:rPr>
          <w:rFonts w:ascii="Arial" w:hAnsi="Arial" w:cs="Arial"/>
          <w:sz w:val="24"/>
          <w:szCs w:val="24"/>
        </w:rPr>
        <w:t xml:space="preserve"> are in heavy demand in the </w:t>
      </w:r>
      <w:r w:rsidR="00333058" w:rsidRPr="00D614E8">
        <w:rPr>
          <w:rFonts w:ascii="Arial" w:hAnsi="Arial" w:cs="Arial"/>
          <w:sz w:val="24"/>
          <w:szCs w:val="24"/>
        </w:rPr>
        <w:t>open market</w:t>
      </w:r>
      <w:r w:rsidR="002176D6" w:rsidRPr="00D614E8">
        <w:rPr>
          <w:rFonts w:ascii="Arial" w:hAnsi="Arial" w:cs="Arial"/>
          <w:sz w:val="24"/>
          <w:szCs w:val="24"/>
        </w:rPr>
        <w:t xml:space="preserve">. </w:t>
      </w:r>
      <w:bookmarkStart w:id="2" w:name="_Hlk3313580"/>
      <w:r w:rsidR="00906408" w:rsidRPr="00D614E8">
        <w:rPr>
          <w:rFonts w:ascii="Arial" w:hAnsi="Arial" w:cs="Arial"/>
          <w:sz w:val="24"/>
          <w:szCs w:val="24"/>
        </w:rPr>
        <w:t xml:space="preserve">The proposed location of the </w:t>
      </w:r>
      <w:r w:rsidR="00333058" w:rsidRPr="00D614E8">
        <w:rPr>
          <w:rFonts w:ascii="Arial" w:hAnsi="Arial" w:cs="Arial"/>
          <w:sz w:val="24"/>
          <w:szCs w:val="24"/>
        </w:rPr>
        <w:t>unit</w:t>
      </w:r>
      <w:r w:rsidR="00906408" w:rsidRPr="00D614E8">
        <w:rPr>
          <w:rFonts w:ascii="Arial" w:hAnsi="Arial" w:cs="Arial"/>
          <w:sz w:val="24"/>
          <w:szCs w:val="24"/>
        </w:rPr>
        <w:t xml:space="preserve"> is found to be very appropriate and located</w:t>
      </w:r>
      <w:r w:rsidR="00DE4FCD" w:rsidRPr="00D614E8">
        <w:rPr>
          <w:rFonts w:ascii="Arial" w:hAnsi="Arial" w:cs="Arial"/>
          <w:sz w:val="24"/>
          <w:szCs w:val="24"/>
        </w:rPr>
        <w:t xml:space="preserve"> </w:t>
      </w:r>
      <w:bookmarkStart w:id="3" w:name="_Hlk115270407"/>
      <w:r w:rsidR="00680284">
        <w:rPr>
          <w:rFonts w:ascii="Arial" w:hAnsi="Arial" w:cs="Arial"/>
          <w:sz w:val="24"/>
          <w:szCs w:val="24"/>
        </w:rPr>
        <w:t>on the main Delhi-Mathura highway number 2</w:t>
      </w:r>
      <w:r w:rsidR="002D475F" w:rsidRPr="00D614E8">
        <w:rPr>
          <w:rFonts w:ascii="Arial" w:hAnsi="Arial" w:cs="Arial"/>
          <w:sz w:val="24"/>
          <w:szCs w:val="24"/>
        </w:rPr>
        <w:t>.</w:t>
      </w:r>
      <w:bookmarkEnd w:id="2"/>
      <w:bookmarkEnd w:id="3"/>
      <w:r w:rsidR="002D475F" w:rsidRPr="00D614E8">
        <w:rPr>
          <w:rFonts w:ascii="Arial" w:hAnsi="Arial" w:cs="Arial"/>
          <w:sz w:val="24"/>
          <w:szCs w:val="24"/>
        </w:rPr>
        <w:t xml:space="preserve"> The company is proposed to provide </w:t>
      </w:r>
      <w:r w:rsidR="00680284">
        <w:rPr>
          <w:rFonts w:ascii="Arial" w:hAnsi="Arial" w:cs="Arial"/>
          <w:sz w:val="24"/>
          <w:szCs w:val="24"/>
        </w:rPr>
        <w:t>all the medical facilities like OPD, ICU, OTs, Ni</w:t>
      </w:r>
      <w:r w:rsidR="00B4641C">
        <w:rPr>
          <w:rFonts w:ascii="Arial" w:hAnsi="Arial" w:cs="Arial"/>
          <w:sz w:val="24"/>
          <w:szCs w:val="24"/>
        </w:rPr>
        <w:t>co</w:t>
      </w:r>
      <w:r w:rsidR="00680284">
        <w:rPr>
          <w:rFonts w:ascii="Arial" w:hAnsi="Arial" w:cs="Arial"/>
          <w:sz w:val="24"/>
          <w:szCs w:val="24"/>
        </w:rPr>
        <w:t xml:space="preserve">, Dialysis centres, </w:t>
      </w:r>
      <w:r w:rsidR="00B4641C">
        <w:rPr>
          <w:rFonts w:ascii="Arial" w:hAnsi="Arial" w:cs="Arial"/>
          <w:sz w:val="24"/>
          <w:szCs w:val="24"/>
        </w:rPr>
        <w:t>Eye clinic</w:t>
      </w:r>
      <w:r w:rsidR="008401FC">
        <w:rPr>
          <w:rFonts w:ascii="Arial" w:hAnsi="Arial" w:cs="Arial"/>
          <w:sz w:val="24"/>
          <w:szCs w:val="24"/>
        </w:rPr>
        <w:t xml:space="preserve">, ENT, General Medicines, Laparoscopic Surgery, Ortho and Joint replacement </w:t>
      </w:r>
      <w:r w:rsidR="00853469">
        <w:rPr>
          <w:rFonts w:ascii="Arial" w:hAnsi="Arial" w:cs="Arial"/>
          <w:sz w:val="24"/>
          <w:szCs w:val="24"/>
        </w:rPr>
        <w:t>centre</w:t>
      </w:r>
      <w:r w:rsidR="008401FC">
        <w:rPr>
          <w:rFonts w:ascii="Arial" w:hAnsi="Arial" w:cs="Arial"/>
          <w:sz w:val="24"/>
          <w:szCs w:val="24"/>
        </w:rPr>
        <w:t>, Pediatric and Neonatology, Obstetrics and Gynecology, Urology, Cardiology, Medical ecology,</w:t>
      </w:r>
      <w:r w:rsidR="00B4641C">
        <w:rPr>
          <w:rFonts w:ascii="Arial" w:hAnsi="Arial" w:cs="Arial"/>
          <w:sz w:val="24"/>
          <w:szCs w:val="24"/>
        </w:rPr>
        <w:t xml:space="preserve"> and surgery </w:t>
      </w:r>
      <w:r w:rsidR="00853469">
        <w:rPr>
          <w:rFonts w:ascii="Arial" w:hAnsi="Arial" w:cs="Arial"/>
          <w:sz w:val="24"/>
          <w:szCs w:val="24"/>
        </w:rPr>
        <w:t>centre</w:t>
      </w:r>
      <w:r w:rsidR="00B4641C">
        <w:rPr>
          <w:rFonts w:ascii="Arial" w:hAnsi="Arial" w:cs="Arial"/>
          <w:sz w:val="24"/>
          <w:szCs w:val="24"/>
        </w:rPr>
        <w:t xml:space="preserve">, Dental clinics and surgery centres, </w:t>
      </w:r>
      <w:r w:rsidR="00680284">
        <w:rPr>
          <w:rFonts w:ascii="Arial" w:hAnsi="Arial" w:cs="Arial"/>
          <w:sz w:val="24"/>
          <w:szCs w:val="24"/>
        </w:rPr>
        <w:t>Emergency &amp; Trauma medical centres, Cancer clinic and radiotherapy, and Admission Beds,</w:t>
      </w:r>
      <w:r w:rsidR="00C738D4">
        <w:rPr>
          <w:rFonts w:ascii="Arial" w:hAnsi="Arial" w:cs="Arial"/>
          <w:sz w:val="24"/>
          <w:szCs w:val="24"/>
        </w:rPr>
        <w:t xml:space="preserve"> etc.,</w:t>
      </w:r>
      <w:r w:rsidR="00680284">
        <w:rPr>
          <w:rFonts w:ascii="Arial" w:hAnsi="Arial" w:cs="Arial"/>
          <w:sz w:val="24"/>
          <w:szCs w:val="24"/>
        </w:rPr>
        <w:t xml:space="preserve"> including diagnostic services like </w:t>
      </w:r>
      <w:r w:rsidR="00B6497E" w:rsidRPr="00D614E8">
        <w:rPr>
          <w:rFonts w:ascii="Arial" w:hAnsi="Arial" w:cs="Arial"/>
          <w:color w:val="000000"/>
          <w:sz w:val="24"/>
          <w:szCs w:val="24"/>
        </w:rPr>
        <w:t>MRI, CT-Scan, X-R</w:t>
      </w:r>
      <w:r w:rsidR="002D475F" w:rsidRPr="00D614E8">
        <w:rPr>
          <w:rFonts w:ascii="Arial" w:hAnsi="Arial" w:cs="Arial"/>
          <w:color w:val="000000"/>
          <w:sz w:val="24"/>
          <w:szCs w:val="24"/>
        </w:rPr>
        <w:t>ay, Color Doppler test, Ultrasound, and other Path lab tests</w:t>
      </w:r>
      <w:r w:rsidR="00C738D4">
        <w:rPr>
          <w:rFonts w:ascii="Arial" w:hAnsi="Arial" w:cs="Arial"/>
          <w:color w:val="000000"/>
          <w:sz w:val="24"/>
          <w:szCs w:val="24"/>
        </w:rPr>
        <w:t xml:space="preserve"> facility</w:t>
      </w:r>
      <w:r w:rsidR="00172C90" w:rsidRPr="00D614E8">
        <w:rPr>
          <w:rFonts w:ascii="Arial" w:hAnsi="Arial" w:cs="Arial"/>
          <w:color w:val="000000"/>
          <w:sz w:val="24"/>
          <w:szCs w:val="24"/>
        </w:rPr>
        <w:t xml:space="preserve"> in the proposed </w:t>
      </w:r>
      <w:r w:rsidR="00680284">
        <w:rPr>
          <w:rFonts w:ascii="Arial" w:hAnsi="Arial" w:cs="Arial"/>
          <w:color w:val="000000"/>
          <w:sz w:val="24"/>
          <w:szCs w:val="24"/>
        </w:rPr>
        <w:t>Hospital</w:t>
      </w:r>
      <w:r w:rsidR="00172C90" w:rsidRPr="00D614E8">
        <w:rPr>
          <w:rFonts w:ascii="Arial" w:hAnsi="Arial" w:cs="Arial"/>
          <w:color w:val="000000"/>
          <w:sz w:val="24"/>
          <w:szCs w:val="24"/>
        </w:rPr>
        <w:t xml:space="preserve">. For this purpose, they </w:t>
      </w:r>
      <w:r w:rsidR="00C738D4" w:rsidRPr="00C738D4">
        <w:rPr>
          <w:rFonts w:ascii="Arial" w:hAnsi="Arial" w:cs="Arial"/>
          <w:color w:val="000000"/>
          <w:sz w:val="24"/>
          <w:szCs w:val="24"/>
        </w:rPr>
        <w:t xml:space="preserve">propose purchasing and installing the latest and most advanced </w:t>
      </w:r>
      <w:r w:rsidR="00172C90" w:rsidRPr="00D614E8">
        <w:rPr>
          <w:rFonts w:ascii="Arial" w:hAnsi="Arial" w:cs="Arial"/>
          <w:color w:val="000000"/>
          <w:sz w:val="24"/>
          <w:szCs w:val="24"/>
        </w:rPr>
        <w:t xml:space="preserve">medical </w:t>
      </w:r>
      <w:r w:rsidR="00172C90" w:rsidRPr="00D614E8">
        <w:rPr>
          <w:rFonts w:ascii="Arial" w:hAnsi="Arial" w:cs="Arial"/>
          <w:color w:val="000000"/>
          <w:sz w:val="24"/>
          <w:szCs w:val="24"/>
        </w:rPr>
        <w:lastRenderedPageBreak/>
        <w:t xml:space="preserve">equipment/testing equipment in its proposed </w:t>
      </w:r>
      <w:r w:rsidR="00C738D4">
        <w:rPr>
          <w:rFonts w:ascii="Arial" w:hAnsi="Arial" w:cs="Arial"/>
          <w:color w:val="000000"/>
          <w:sz w:val="24"/>
          <w:szCs w:val="24"/>
        </w:rPr>
        <w:t>super speciality hospital building</w:t>
      </w:r>
      <w:r w:rsidR="00172C90" w:rsidRPr="00D614E8">
        <w:rPr>
          <w:rFonts w:ascii="Arial" w:hAnsi="Arial" w:cs="Arial"/>
          <w:color w:val="000000"/>
          <w:sz w:val="24"/>
          <w:szCs w:val="24"/>
        </w:rPr>
        <w:t xml:space="preserve">. The company’s management has </w:t>
      </w:r>
      <w:r w:rsidR="00851377">
        <w:rPr>
          <w:rFonts w:ascii="Arial" w:hAnsi="Arial" w:cs="Arial"/>
          <w:color w:val="000000"/>
          <w:sz w:val="24"/>
          <w:szCs w:val="24"/>
        </w:rPr>
        <w:t>finalized</w:t>
      </w:r>
      <w:r w:rsidR="00172C90" w:rsidRPr="00D614E8">
        <w:rPr>
          <w:rFonts w:ascii="Arial" w:hAnsi="Arial" w:cs="Arial"/>
          <w:color w:val="000000"/>
          <w:sz w:val="24"/>
          <w:szCs w:val="24"/>
        </w:rPr>
        <w:t xml:space="preserve"> the vendors of these Plants and machinery, and the final negotiation with these vendors is in process.  </w:t>
      </w:r>
      <w:bookmarkStart w:id="4" w:name="_Hlk125034129"/>
      <w:r w:rsidRPr="00ED1C94">
        <w:rPr>
          <w:rFonts w:ascii="Arial" w:hAnsi="Arial" w:cs="Arial"/>
          <w:sz w:val="24"/>
          <w:szCs w:val="24"/>
        </w:rPr>
        <w:t xml:space="preserve">The proposed </w:t>
      </w:r>
      <w:r w:rsidR="00B4641C" w:rsidRPr="00ED1C94">
        <w:rPr>
          <w:rFonts w:ascii="Arial" w:hAnsi="Arial" w:cs="Arial"/>
          <w:sz w:val="24"/>
          <w:szCs w:val="24"/>
        </w:rPr>
        <w:t>super speciality hospital</w:t>
      </w:r>
      <w:r w:rsidR="00A71F34" w:rsidRPr="00ED1C94">
        <w:rPr>
          <w:rFonts w:ascii="Arial" w:hAnsi="Arial" w:cs="Arial"/>
          <w:sz w:val="24"/>
          <w:szCs w:val="24"/>
        </w:rPr>
        <w:t xml:space="preserve"> </w:t>
      </w:r>
      <w:r w:rsidRPr="00ED1C94">
        <w:rPr>
          <w:rFonts w:ascii="Arial" w:hAnsi="Arial" w:cs="Arial"/>
          <w:sz w:val="24"/>
          <w:szCs w:val="24"/>
        </w:rPr>
        <w:t xml:space="preserve">building </w:t>
      </w:r>
      <w:r w:rsidR="00687D73" w:rsidRPr="00ED1C94">
        <w:rPr>
          <w:rFonts w:ascii="Arial" w:hAnsi="Arial" w:cs="Arial"/>
          <w:sz w:val="24"/>
          <w:szCs w:val="24"/>
        </w:rPr>
        <w:t>will</w:t>
      </w:r>
      <w:r w:rsidR="00C922D1" w:rsidRPr="00ED1C94">
        <w:rPr>
          <w:rFonts w:ascii="Arial" w:hAnsi="Arial" w:cs="Arial"/>
          <w:sz w:val="24"/>
          <w:szCs w:val="24"/>
        </w:rPr>
        <w:t xml:space="preserve"> </w:t>
      </w:r>
      <w:bookmarkStart w:id="5" w:name="_Hlk40874263"/>
      <w:r w:rsidRPr="00ED1C94">
        <w:rPr>
          <w:rFonts w:ascii="Arial" w:hAnsi="Arial" w:cs="Arial"/>
          <w:sz w:val="24"/>
          <w:szCs w:val="24"/>
        </w:rPr>
        <w:t xml:space="preserve">consist </w:t>
      </w:r>
      <w:bookmarkStart w:id="6" w:name="_Hlk12117350"/>
      <w:r w:rsidR="001C6DB7" w:rsidRPr="00ED1C94">
        <w:rPr>
          <w:rFonts w:ascii="Arial" w:hAnsi="Arial" w:cs="Arial"/>
          <w:sz w:val="24"/>
          <w:szCs w:val="24"/>
        </w:rPr>
        <w:t xml:space="preserve">of </w:t>
      </w:r>
      <w:r w:rsidR="00ED1C94">
        <w:rPr>
          <w:rFonts w:ascii="Arial" w:hAnsi="Arial" w:cs="Arial"/>
          <w:sz w:val="24"/>
          <w:szCs w:val="24"/>
        </w:rPr>
        <w:t>120 rooms</w:t>
      </w:r>
      <w:r w:rsidR="00853469">
        <w:rPr>
          <w:rFonts w:ascii="Arial" w:hAnsi="Arial" w:cs="Arial"/>
          <w:sz w:val="24"/>
          <w:szCs w:val="24"/>
        </w:rPr>
        <w:t>,</w:t>
      </w:r>
      <w:r w:rsidR="00ED1C94">
        <w:rPr>
          <w:rFonts w:ascii="Arial" w:hAnsi="Arial" w:cs="Arial"/>
          <w:sz w:val="24"/>
          <w:szCs w:val="24"/>
        </w:rPr>
        <w:t xml:space="preserve"> including Deluxe Private, </w:t>
      </w:r>
      <w:r w:rsidR="00853469">
        <w:rPr>
          <w:rFonts w:ascii="Arial" w:hAnsi="Arial" w:cs="Arial"/>
          <w:sz w:val="24"/>
          <w:szCs w:val="24"/>
        </w:rPr>
        <w:t>Semi-Private</w:t>
      </w:r>
      <w:r w:rsidR="00ED1C94">
        <w:rPr>
          <w:rFonts w:ascii="Arial" w:hAnsi="Arial" w:cs="Arial"/>
          <w:sz w:val="24"/>
          <w:szCs w:val="24"/>
        </w:rPr>
        <w:t>, OBG ward, Economy, ICU and NICU rooms for various types of patients per the industry requirements. It will also consist</w:t>
      </w:r>
      <w:r w:rsidR="00687D73" w:rsidRPr="00ED1C94">
        <w:rPr>
          <w:rFonts w:ascii="Arial" w:hAnsi="Arial" w:cs="Arial"/>
          <w:sz w:val="24"/>
          <w:szCs w:val="24"/>
        </w:rPr>
        <w:t xml:space="preserve"> </w:t>
      </w:r>
      <w:r w:rsidR="006B62E6">
        <w:rPr>
          <w:rFonts w:ascii="Arial" w:hAnsi="Arial" w:cs="Arial"/>
          <w:sz w:val="24"/>
          <w:szCs w:val="24"/>
        </w:rPr>
        <w:t xml:space="preserve">Emergency ward, </w:t>
      </w:r>
      <w:r w:rsidR="00B85CDB">
        <w:rPr>
          <w:rFonts w:ascii="Arial" w:hAnsi="Arial" w:cs="Arial"/>
          <w:sz w:val="24"/>
          <w:szCs w:val="24"/>
        </w:rPr>
        <w:t>Doctors’</w:t>
      </w:r>
      <w:r w:rsidR="00ED1C94">
        <w:rPr>
          <w:rFonts w:ascii="Arial" w:hAnsi="Arial" w:cs="Arial"/>
          <w:sz w:val="24"/>
          <w:szCs w:val="24"/>
        </w:rPr>
        <w:t xml:space="preserve"> rest rooms, Kitchen, OPD rooms for doctors, OTs, </w:t>
      </w:r>
      <w:r w:rsidR="00B85CDB">
        <w:rPr>
          <w:rFonts w:ascii="Arial" w:hAnsi="Arial" w:cs="Arial"/>
          <w:sz w:val="24"/>
          <w:szCs w:val="24"/>
        </w:rPr>
        <w:t xml:space="preserve">Housekeeping staff area, Pharmacy, </w:t>
      </w:r>
      <w:r w:rsidR="00ED1C94">
        <w:rPr>
          <w:rFonts w:ascii="Arial" w:hAnsi="Arial" w:cs="Arial"/>
          <w:sz w:val="24"/>
          <w:szCs w:val="24"/>
        </w:rPr>
        <w:t xml:space="preserve">Cafeteria, </w:t>
      </w:r>
      <w:r w:rsidR="00A71F34" w:rsidRPr="00ED1C94">
        <w:rPr>
          <w:rFonts w:ascii="Arial" w:hAnsi="Arial" w:cs="Arial"/>
          <w:sz w:val="24"/>
          <w:szCs w:val="24"/>
        </w:rPr>
        <w:t xml:space="preserve">MRI Scan Room, X-Ray Room, CT Scan Rooms, Sample taking areas, Lab Area, </w:t>
      </w:r>
      <w:r w:rsidR="005C22A9" w:rsidRPr="00ED1C94">
        <w:rPr>
          <w:rFonts w:ascii="Arial" w:hAnsi="Arial" w:cs="Arial"/>
          <w:sz w:val="24"/>
          <w:szCs w:val="24"/>
        </w:rPr>
        <w:t xml:space="preserve">Reception, Point of Sales area, Waiting area, </w:t>
      </w:r>
      <w:r w:rsidR="00436053" w:rsidRPr="00ED1C94">
        <w:rPr>
          <w:rFonts w:ascii="Arial" w:hAnsi="Arial" w:cs="Arial"/>
          <w:sz w:val="24"/>
          <w:szCs w:val="24"/>
        </w:rPr>
        <w:t>Admin Block,</w:t>
      </w:r>
      <w:r w:rsidR="00F16AA1" w:rsidRPr="00ED1C94">
        <w:rPr>
          <w:rFonts w:ascii="Arial" w:hAnsi="Arial" w:cs="Arial"/>
          <w:sz w:val="24"/>
          <w:szCs w:val="24"/>
        </w:rPr>
        <w:t xml:space="preserve"> </w:t>
      </w:r>
      <w:bookmarkEnd w:id="6"/>
      <w:r w:rsidR="00DE4FCD" w:rsidRPr="00ED1C94">
        <w:rPr>
          <w:rFonts w:ascii="Arial" w:hAnsi="Arial" w:cs="Arial"/>
          <w:sz w:val="24"/>
          <w:szCs w:val="24"/>
        </w:rPr>
        <w:t>Processing area, Godown, Lab, Power room</w:t>
      </w:r>
      <w:r w:rsidR="001C6DB7" w:rsidRPr="00ED1C94">
        <w:rPr>
          <w:rFonts w:ascii="Arial" w:hAnsi="Arial" w:cs="Arial"/>
          <w:sz w:val="24"/>
          <w:szCs w:val="24"/>
        </w:rPr>
        <w:t>,</w:t>
      </w:r>
      <w:r w:rsidR="00DE4FCD" w:rsidRPr="00ED1C94">
        <w:rPr>
          <w:rFonts w:ascii="Arial" w:hAnsi="Arial" w:cs="Arial"/>
          <w:sz w:val="24"/>
          <w:szCs w:val="24"/>
        </w:rPr>
        <w:t xml:space="preserve"> and </w:t>
      </w:r>
      <w:r w:rsidR="001C6DB7" w:rsidRPr="00ED1C94">
        <w:rPr>
          <w:rFonts w:ascii="Arial" w:hAnsi="Arial" w:cs="Arial"/>
          <w:sz w:val="24"/>
          <w:szCs w:val="24"/>
        </w:rPr>
        <w:t>other utility areas</w:t>
      </w:r>
      <w:r w:rsidR="00C922D1" w:rsidRPr="00ED1C94">
        <w:rPr>
          <w:rFonts w:ascii="Arial" w:hAnsi="Arial" w:cs="Arial"/>
          <w:sz w:val="24"/>
          <w:szCs w:val="24"/>
        </w:rPr>
        <w:t xml:space="preserve"> </w:t>
      </w:r>
      <w:bookmarkEnd w:id="5"/>
      <w:r w:rsidR="001C6DB7" w:rsidRPr="00ED1C94">
        <w:rPr>
          <w:rFonts w:ascii="Arial" w:hAnsi="Arial" w:cs="Arial"/>
          <w:sz w:val="24"/>
          <w:szCs w:val="24"/>
        </w:rPr>
        <w:t>for the smooth</w:t>
      </w:r>
      <w:r w:rsidR="00C922D1" w:rsidRPr="00ED1C94">
        <w:rPr>
          <w:rFonts w:ascii="Arial" w:hAnsi="Arial" w:cs="Arial"/>
          <w:sz w:val="24"/>
          <w:szCs w:val="24"/>
        </w:rPr>
        <w:t xml:space="preserve"> working of the </w:t>
      </w:r>
      <w:r w:rsidR="00436053" w:rsidRPr="00ED1C94">
        <w:rPr>
          <w:rFonts w:ascii="Arial" w:hAnsi="Arial" w:cs="Arial"/>
          <w:sz w:val="24"/>
          <w:szCs w:val="24"/>
        </w:rPr>
        <w:t xml:space="preserve">proposed </w:t>
      </w:r>
      <w:r w:rsidR="00DE4FCD" w:rsidRPr="00ED1C94">
        <w:rPr>
          <w:rFonts w:ascii="Arial" w:hAnsi="Arial" w:cs="Arial"/>
          <w:sz w:val="24"/>
          <w:szCs w:val="24"/>
        </w:rPr>
        <w:t>unit</w:t>
      </w:r>
      <w:r w:rsidR="00436053" w:rsidRPr="00ED1C94">
        <w:rPr>
          <w:rFonts w:ascii="Arial" w:hAnsi="Arial" w:cs="Arial"/>
          <w:sz w:val="24"/>
          <w:szCs w:val="24"/>
        </w:rPr>
        <w:t xml:space="preserve"> from</w:t>
      </w:r>
      <w:r w:rsidR="00C922D1" w:rsidRPr="00ED1C94">
        <w:rPr>
          <w:rFonts w:ascii="Arial" w:hAnsi="Arial" w:cs="Arial"/>
          <w:sz w:val="24"/>
          <w:szCs w:val="24"/>
        </w:rPr>
        <w:t xml:space="preserve"> here.</w:t>
      </w:r>
      <w:r w:rsidRPr="00D614E8">
        <w:rPr>
          <w:rFonts w:ascii="Arial" w:hAnsi="Arial" w:cs="Arial"/>
          <w:sz w:val="24"/>
          <w:szCs w:val="24"/>
        </w:rPr>
        <w:t xml:space="preserve"> </w:t>
      </w:r>
      <w:bookmarkStart w:id="7" w:name="_Hlk8925205"/>
      <w:r w:rsidR="004C6BFF">
        <w:rPr>
          <w:rFonts w:ascii="Arial" w:hAnsi="Arial" w:cs="Arial"/>
          <w:sz w:val="24"/>
          <w:szCs w:val="24"/>
        </w:rPr>
        <w:t xml:space="preserve">The company has provisioned two patient bed lifts in the proposed hospital building; </w:t>
      </w:r>
      <w:r w:rsidR="004C6BFF" w:rsidRPr="004C6BFF">
        <w:rPr>
          <w:rFonts w:ascii="Arial" w:hAnsi="Arial" w:cs="Arial"/>
          <w:sz w:val="24"/>
          <w:szCs w:val="24"/>
        </w:rPr>
        <w:t>one has already been installed and working out of these two</w:t>
      </w:r>
      <w:r w:rsidR="004C6BFF">
        <w:rPr>
          <w:rFonts w:ascii="Arial" w:hAnsi="Arial" w:cs="Arial"/>
          <w:sz w:val="24"/>
          <w:szCs w:val="24"/>
        </w:rPr>
        <w:t xml:space="preserve">. </w:t>
      </w:r>
      <w:r w:rsidR="00A43738" w:rsidRPr="00A43738">
        <w:rPr>
          <w:rFonts w:ascii="Arial" w:hAnsi="Arial" w:cs="Arial"/>
          <w:sz w:val="24"/>
          <w:szCs w:val="24"/>
        </w:rPr>
        <w:t xml:space="preserve">The Company has estimated a requirement of </w:t>
      </w:r>
      <w:r w:rsidR="00A43738">
        <w:rPr>
          <w:rFonts w:ascii="Arial" w:hAnsi="Arial" w:cs="Arial"/>
          <w:sz w:val="24"/>
          <w:szCs w:val="24"/>
        </w:rPr>
        <w:t xml:space="preserve">a </w:t>
      </w:r>
      <w:r w:rsidR="00A43738" w:rsidRPr="00A43738">
        <w:rPr>
          <w:rFonts w:ascii="Arial" w:hAnsi="Arial" w:cs="Arial"/>
          <w:sz w:val="24"/>
          <w:szCs w:val="24"/>
        </w:rPr>
        <w:t xml:space="preserve">Power connection of </w:t>
      </w:r>
      <w:r w:rsidR="00A43738">
        <w:rPr>
          <w:rFonts w:ascii="Arial" w:hAnsi="Arial" w:cs="Arial"/>
          <w:sz w:val="24"/>
          <w:szCs w:val="24"/>
        </w:rPr>
        <w:t>7</w:t>
      </w:r>
      <w:r w:rsidR="00A43738" w:rsidRPr="00A43738">
        <w:rPr>
          <w:rFonts w:ascii="Arial" w:hAnsi="Arial" w:cs="Arial"/>
          <w:sz w:val="24"/>
          <w:szCs w:val="24"/>
        </w:rPr>
        <w:t>00 KVA to meet its electricity need for its P</w:t>
      </w:r>
      <w:r w:rsidR="00A43738">
        <w:rPr>
          <w:rFonts w:ascii="Arial" w:hAnsi="Arial" w:cs="Arial"/>
          <w:sz w:val="24"/>
          <w:szCs w:val="24"/>
        </w:rPr>
        <w:t>roposed hospital</w:t>
      </w:r>
      <w:r w:rsidR="00A43738" w:rsidRPr="00A43738">
        <w:rPr>
          <w:rFonts w:ascii="Arial" w:hAnsi="Arial" w:cs="Arial"/>
          <w:sz w:val="24"/>
          <w:szCs w:val="24"/>
        </w:rPr>
        <w:t xml:space="preserve">. </w:t>
      </w:r>
      <w:r w:rsidR="00FE337B" w:rsidRPr="00FE337B">
        <w:rPr>
          <w:rFonts w:ascii="Arial" w:hAnsi="Arial" w:cs="Arial"/>
          <w:sz w:val="24"/>
          <w:szCs w:val="24"/>
        </w:rPr>
        <w:t>The company has already obtained a power connection of 200 KVA</w:t>
      </w:r>
      <w:r w:rsidR="00FE337B">
        <w:rPr>
          <w:rFonts w:ascii="Arial" w:hAnsi="Arial" w:cs="Arial"/>
          <w:sz w:val="24"/>
          <w:szCs w:val="24"/>
        </w:rPr>
        <w:t>. For the remaining power load, t</w:t>
      </w:r>
      <w:r w:rsidR="00A43738" w:rsidRPr="00A43738">
        <w:rPr>
          <w:rFonts w:ascii="Arial" w:hAnsi="Arial" w:cs="Arial"/>
          <w:sz w:val="24"/>
          <w:szCs w:val="24"/>
        </w:rPr>
        <w:t xml:space="preserve">he </w:t>
      </w:r>
      <w:r w:rsidR="00A43738">
        <w:rPr>
          <w:rFonts w:ascii="Arial" w:hAnsi="Arial" w:cs="Arial"/>
          <w:sz w:val="24"/>
          <w:szCs w:val="24"/>
        </w:rPr>
        <w:t>company’s management</w:t>
      </w:r>
      <w:r w:rsidR="00A43738" w:rsidRPr="00A43738">
        <w:rPr>
          <w:rFonts w:ascii="Arial" w:hAnsi="Arial" w:cs="Arial"/>
          <w:sz w:val="24"/>
          <w:szCs w:val="24"/>
        </w:rPr>
        <w:t xml:space="preserve"> has decided to </w:t>
      </w:r>
      <w:r w:rsidR="00FE337B">
        <w:rPr>
          <w:rFonts w:ascii="Arial" w:hAnsi="Arial" w:cs="Arial"/>
          <w:sz w:val="24"/>
          <w:szCs w:val="24"/>
        </w:rPr>
        <w:t>apply</w:t>
      </w:r>
      <w:r w:rsidR="00A43738" w:rsidRPr="00A43738">
        <w:rPr>
          <w:rFonts w:ascii="Arial" w:hAnsi="Arial" w:cs="Arial"/>
          <w:sz w:val="24"/>
          <w:szCs w:val="24"/>
        </w:rPr>
        <w:t xml:space="preserve"> </w:t>
      </w:r>
      <w:r w:rsidR="00FE337B">
        <w:rPr>
          <w:rFonts w:ascii="Arial" w:hAnsi="Arial" w:cs="Arial"/>
          <w:sz w:val="24"/>
          <w:szCs w:val="24"/>
        </w:rPr>
        <w:t>with</w:t>
      </w:r>
      <w:r w:rsidR="00A43738" w:rsidRPr="00A43738">
        <w:rPr>
          <w:rFonts w:ascii="Arial" w:hAnsi="Arial" w:cs="Arial"/>
          <w:sz w:val="24"/>
          <w:szCs w:val="24"/>
        </w:rPr>
        <w:t xml:space="preserve"> the State Electricity Board</w:t>
      </w:r>
      <w:r w:rsidR="00FE337B">
        <w:rPr>
          <w:rFonts w:ascii="Arial" w:hAnsi="Arial" w:cs="Arial"/>
          <w:sz w:val="24"/>
          <w:szCs w:val="24"/>
        </w:rPr>
        <w:t xml:space="preserve"> before starting the commercial operation in the company.</w:t>
      </w:r>
      <w:r w:rsidR="00A43738">
        <w:rPr>
          <w:rFonts w:ascii="Arial" w:hAnsi="Arial" w:cs="Arial"/>
        </w:rPr>
        <w:t xml:space="preserve"> </w:t>
      </w:r>
      <w:r w:rsidR="00A43738" w:rsidRPr="00FE337B">
        <w:rPr>
          <w:rFonts w:ascii="Arial" w:hAnsi="Arial" w:cs="Arial"/>
          <w:sz w:val="24"/>
          <w:szCs w:val="24"/>
        </w:rPr>
        <w:t xml:space="preserve">The company has also planned for power backup and will install </w:t>
      </w:r>
      <w:r w:rsidR="00FE337B">
        <w:rPr>
          <w:rFonts w:ascii="Arial" w:hAnsi="Arial" w:cs="Arial"/>
          <w:sz w:val="24"/>
          <w:szCs w:val="24"/>
        </w:rPr>
        <w:t>three</w:t>
      </w:r>
      <w:r w:rsidR="00A43738" w:rsidRPr="00FE337B">
        <w:rPr>
          <w:rFonts w:ascii="Arial" w:hAnsi="Arial" w:cs="Arial"/>
          <w:sz w:val="24"/>
          <w:szCs w:val="24"/>
        </w:rPr>
        <w:t xml:space="preserve"> Silent DG Set</w:t>
      </w:r>
      <w:r w:rsidR="00FE337B">
        <w:rPr>
          <w:rFonts w:ascii="Arial" w:hAnsi="Arial" w:cs="Arial"/>
          <w:sz w:val="24"/>
          <w:szCs w:val="24"/>
        </w:rPr>
        <w:t>s</w:t>
      </w:r>
      <w:r w:rsidR="00A43738" w:rsidRPr="00FE337B">
        <w:rPr>
          <w:rFonts w:ascii="Arial" w:hAnsi="Arial" w:cs="Arial"/>
          <w:sz w:val="24"/>
          <w:szCs w:val="24"/>
        </w:rPr>
        <w:t xml:space="preserve"> of 250 KVA</w:t>
      </w:r>
      <w:r w:rsidR="00FE337B">
        <w:rPr>
          <w:rFonts w:ascii="Arial" w:hAnsi="Arial" w:cs="Arial"/>
          <w:sz w:val="24"/>
          <w:szCs w:val="24"/>
        </w:rPr>
        <w:t xml:space="preserve"> each</w:t>
      </w:r>
      <w:r w:rsidR="00A43738">
        <w:rPr>
          <w:rFonts w:ascii="Arial" w:hAnsi="Arial" w:cs="Arial"/>
        </w:rPr>
        <w:t>.</w:t>
      </w:r>
      <w:r w:rsidR="00FE337B">
        <w:rPr>
          <w:rFonts w:ascii="Arial" w:hAnsi="Arial" w:cs="Arial"/>
        </w:rPr>
        <w:t xml:space="preserve"> </w:t>
      </w:r>
      <w:r w:rsidR="003C6BBF" w:rsidRPr="00D614E8">
        <w:rPr>
          <w:rFonts w:ascii="Arial" w:hAnsi="Arial" w:cs="Arial"/>
          <w:sz w:val="24"/>
          <w:szCs w:val="24"/>
        </w:rPr>
        <w:t>After obtaining all the permissions from local authorities and Government agencies, t</w:t>
      </w:r>
      <w:r w:rsidR="00BF1FCC" w:rsidRPr="00D614E8">
        <w:rPr>
          <w:rFonts w:ascii="Arial" w:hAnsi="Arial" w:cs="Arial"/>
          <w:sz w:val="24"/>
          <w:szCs w:val="24"/>
        </w:rPr>
        <w:t xml:space="preserve">he </w:t>
      </w:r>
      <w:r w:rsidR="00C4241A" w:rsidRPr="00D614E8">
        <w:rPr>
          <w:rFonts w:ascii="Arial" w:hAnsi="Arial" w:cs="Arial"/>
          <w:sz w:val="24"/>
          <w:szCs w:val="24"/>
        </w:rPr>
        <w:t>company</w:t>
      </w:r>
      <w:r w:rsidR="00BF1FCC" w:rsidRPr="00D614E8">
        <w:rPr>
          <w:rFonts w:ascii="Arial" w:hAnsi="Arial" w:cs="Arial"/>
          <w:sz w:val="24"/>
          <w:szCs w:val="24"/>
        </w:rPr>
        <w:t xml:space="preserve"> </w:t>
      </w:r>
      <w:r w:rsidR="00DE4FCD" w:rsidRPr="00D614E8">
        <w:rPr>
          <w:rFonts w:ascii="Arial" w:hAnsi="Arial" w:cs="Arial"/>
          <w:sz w:val="24"/>
          <w:szCs w:val="24"/>
        </w:rPr>
        <w:t xml:space="preserve">will </w:t>
      </w:r>
      <w:r w:rsidR="00BF1FCC" w:rsidRPr="00D614E8">
        <w:rPr>
          <w:rFonts w:ascii="Arial" w:hAnsi="Arial" w:cs="Arial"/>
          <w:sz w:val="24"/>
          <w:szCs w:val="24"/>
        </w:rPr>
        <w:t xml:space="preserve">start the </w:t>
      </w:r>
      <w:r w:rsidR="00C5305B">
        <w:rPr>
          <w:rFonts w:ascii="Arial" w:hAnsi="Arial" w:cs="Arial"/>
          <w:sz w:val="24"/>
          <w:szCs w:val="24"/>
        </w:rPr>
        <w:t>commercial operations</w:t>
      </w:r>
      <w:r w:rsidR="00BF1FCC" w:rsidRPr="00D614E8">
        <w:rPr>
          <w:rFonts w:ascii="Arial" w:hAnsi="Arial" w:cs="Arial"/>
          <w:sz w:val="24"/>
          <w:szCs w:val="24"/>
        </w:rPr>
        <w:t xml:space="preserve"> of the proposed </w:t>
      </w:r>
      <w:r w:rsidR="00D969B2" w:rsidRPr="00D614E8">
        <w:rPr>
          <w:rFonts w:ascii="Arial" w:hAnsi="Arial" w:cs="Arial"/>
          <w:sz w:val="24"/>
          <w:szCs w:val="24"/>
        </w:rPr>
        <w:t>unit</w:t>
      </w:r>
      <w:bookmarkEnd w:id="4"/>
      <w:r w:rsidR="00BF1FCC" w:rsidRPr="00D614E8">
        <w:rPr>
          <w:rFonts w:ascii="Arial" w:hAnsi="Arial" w:cs="Arial"/>
          <w:sz w:val="24"/>
          <w:szCs w:val="24"/>
        </w:rPr>
        <w:t xml:space="preserve">. The </w:t>
      </w:r>
      <w:r w:rsidR="00C4241A" w:rsidRPr="00D614E8">
        <w:rPr>
          <w:rFonts w:ascii="Arial" w:hAnsi="Arial" w:cs="Arial"/>
          <w:sz w:val="24"/>
          <w:szCs w:val="24"/>
        </w:rPr>
        <w:t>company</w:t>
      </w:r>
      <w:r w:rsidR="00BF1FCC" w:rsidRPr="00D614E8">
        <w:rPr>
          <w:rFonts w:ascii="Arial" w:hAnsi="Arial" w:cs="Arial"/>
          <w:sz w:val="24"/>
          <w:szCs w:val="24"/>
        </w:rPr>
        <w:t xml:space="preserve"> has also </w:t>
      </w:r>
      <w:r w:rsidR="00687D73" w:rsidRPr="00D614E8">
        <w:rPr>
          <w:rFonts w:ascii="Arial" w:hAnsi="Arial" w:cs="Arial"/>
          <w:sz w:val="24"/>
          <w:szCs w:val="24"/>
        </w:rPr>
        <w:t>arranged</w:t>
      </w:r>
      <w:r w:rsidR="00BF1FCC" w:rsidRPr="00D614E8">
        <w:rPr>
          <w:rFonts w:ascii="Arial" w:hAnsi="Arial" w:cs="Arial"/>
          <w:sz w:val="24"/>
          <w:szCs w:val="24"/>
        </w:rPr>
        <w:t xml:space="preserve"> with the </w:t>
      </w:r>
      <w:bookmarkStart w:id="8" w:name="_Hlk40875239"/>
      <w:r w:rsidR="005C4C2A">
        <w:rPr>
          <w:rFonts w:ascii="Arial" w:hAnsi="Arial" w:cs="Arial"/>
          <w:sz w:val="24"/>
          <w:szCs w:val="24"/>
        </w:rPr>
        <w:t>Gurgaon</w:t>
      </w:r>
      <w:r w:rsidR="001C6DB7" w:rsidRPr="005C4C2A">
        <w:rPr>
          <w:rFonts w:ascii="Arial" w:hAnsi="Arial" w:cs="Arial"/>
          <w:sz w:val="24"/>
          <w:szCs w:val="24"/>
        </w:rPr>
        <w:t>-based</w:t>
      </w:r>
      <w:r w:rsidR="00201E57" w:rsidRPr="005C4C2A">
        <w:rPr>
          <w:rFonts w:ascii="Arial" w:hAnsi="Arial" w:cs="Arial"/>
          <w:sz w:val="24"/>
          <w:szCs w:val="24"/>
        </w:rPr>
        <w:t xml:space="preserve"> </w:t>
      </w:r>
      <w:r w:rsidR="00BF1FCC" w:rsidRPr="005C4C2A">
        <w:rPr>
          <w:rFonts w:ascii="Arial" w:hAnsi="Arial" w:cs="Arial"/>
          <w:sz w:val="24"/>
          <w:szCs w:val="24"/>
        </w:rPr>
        <w:t xml:space="preserve">renowned </w:t>
      </w:r>
      <w:r w:rsidR="005C22A9" w:rsidRPr="005C4C2A">
        <w:rPr>
          <w:rFonts w:ascii="Arial" w:hAnsi="Arial" w:cs="Arial"/>
          <w:sz w:val="24"/>
          <w:szCs w:val="24"/>
        </w:rPr>
        <w:t>Architectural</w:t>
      </w:r>
      <w:r w:rsidR="00BF1FCC" w:rsidRPr="005C4C2A">
        <w:rPr>
          <w:rFonts w:ascii="Arial" w:hAnsi="Arial" w:cs="Arial"/>
          <w:sz w:val="24"/>
          <w:szCs w:val="24"/>
        </w:rPr>
        <w:t xml:space="preserve"> </w:t>
      </w:r>
      <w:bookmarkStart w:id="9" w:name="_Hlk12118116"/>
      <w:r w:rsidR="001C6DB7" w:rsidRPr="005C4C2A">
        <w:rPr>
          <w:rFonts w:ascii="Arial" w:hAnsi="Arial" w:cs="Arial"/>
          <w:sz w:val="24"/>
          <w:szCs w:val="24"/>
        </w:rPr>
        <w:t>f</w:t>
      </w:r>
      <w:r w:rsidR="00201E57" w:rsidRPr="005C4C2A">
        <w:rPr>
          <w:rFonts w:ascii="Arial" w:hAnsi="Arial" w:cs="Arial"/>
          <w:sz w:val="24"/>
          <w:szCs w:val="24"/>
        </w:rPr>
        <w:t>irm</w:t>
      </w:r>
      <w:r w:rsidR="00BF1FCC" w:rsidRPr="005C4C2A">
        <w:rPr>
          <w:rFonts w:ascii="Arial" w:hAnsi="Arial" w:cs="Arial"/>
          <w:sz w:val="24"/>
          <w:szCs w:val="24"/>
        </w:rPr>
        <w:t xml:space="preserve"> M/s </w:t>
      </w:r>
      <w:bookmarkEnd w:id="9"/>
      <w:r w:rsidR="005C4C2A">
        <w:rPr>
          <w:rFonts w:ascii="Arial" w:hAnsi="Arial" w:cs="Arial"/>
          <w:sz w:val="24"/>
          <w:szCs w:val="24"/>
        </w:rPr>
        <w:t>Manan Planners Pvt Ltd</w:t>
      </w:r>
      <w:r w:rsidR="00BF1FCC" w:rsidRPr="005C4C2A">
        <w:rPr>
          <w:rFonts w:ascii="Arial" w:hAnsi="Arial" w:cs="Arial"/>
          <w:sz w:val="24"/>
          <w:szCs w:val="24"/>
        </w:rPr>
        <w:t xml:space="preserve"> </w:t>
      </w:r>
      <w:bookmarkEnd w:id="8"/>
      <w:r w:rsidR="00BF1FCC" w:rsidRPr="005C4C2A">
        <w:rPr>
          <w:rFonts w:ascii="Arial" w:hAnsi="Arial" w:cs="Arial"/>
          <w:sz w:val="24"/>
          <w:szCs w:val="24"/>
        </w:rPr>
        <w:t xml:space="preserve">to </w:t>
      </w:r>
      <w:r w:rsidR="001C6DB7" w:rsidRPr="005C4C2A">
        <w:rPr>
          <w:rFonts w:ascii="Arial" w:hAnsi="Arial" w:cs="Arial"/>
          <w:sz w:val="24"/>
          <w:szCs w:val="24"/>
        </w:rPr>
        <w:t>get h</w:t>
      </w:r>
      <w:r w:rsidR="00BF1FCC" w:rsidRPr="005C4C2A">
        <w:rPr>
          <w:rFonts w:ascii="Arial" w:hAnsi="Arial" w:cs="Arial"/>
          <w:sz w:val="24"/>
          <w:szCs w:val="24"/>
        </w:rPr>
        <w:t>e</w:t>
      </w:r>
      <w:r w:rsidR="001C6DB7" w:rsidRPr="005C4C2A">
        <w:rPr>
          <w:rFonts w:ascii="Arial" w:hAnsi="Arial" w:cs="Arial"/>
          <w:sz w:val="24"/>
          <w:szCs w:val="24"/>
        </w:rPr>
        <w:t>l</w:t>
      </w:r>
      <w:r w:rsidR="00BF1FCC" w:rsidRPr="005C4C2A">
        <w:rPr>
          <w:rFonts w:ascii="Arial" w:hAnsi="Arial" w:cs="Arial"/>
          <w:sz w:val="24"/>
          <w:szCs w:val="24"/>
        </w:rPr>
        <w:t xml:space="preserve">p </w:t>
      </w:r>
      <w:r w:rsidR="00FE2A69" w:rsidRPr="005C4C2A">
        <w:rPr>
          <w:rFonts w:ascii="Arial" w:hAnsi="Arial" w:cs="Arial"/>
          <w:sz w:val="24"/>
          <w:szCs w:val="24"/>
        </w:rPr>
        <w:t xml:space="preserve">in </w:t>
      </w:r>
      <w:r w:rsidR="001C6DB7" w:rsidRPr="005C4C2A">
        <w:rPr>
          <w:rFonts w:ascii="Arial" w:hAnsi="Arial" w:cs="Arial"/>
          <w:sz w:val="24"/>
          <w:szCs w:val="24"/>
        </w:rPr>
        <w:t xml:space="preserve">the </w:t>
      </w:r>
      <w:r w:rsidR="00687D73" w:rsidRPr="005C4C2A">
        <w:rPr>
          <w:rFonts w:ascii="Arial" w:hAnsi="Arial" w:cs="Arial"/>
          <w:sz w:val="24"/>
          <w:szCs w:val="24"/>
        </w:rPr>
        <w:t>building</w:t>
      </w:r>
      <w:r w:rsidR="00FE2A69" w:rsidRPr="005C4C2A">
        <w:rPr>
          <w:rFonts w:ascii="Arial" w:hAnsi="Arial" w:cs="Arial"/>
          <w:sz w:val="24"/>
          <w:szCs w:val="24"/>
        </w:rPr>
        <w:t>, civil work</w:t>
      </w:r>
      <w:r w:rsidR="005C4C2A">
        <w:rPr>
          <w:rFonts w:ascii="Arial" w:hAnsi="Arial" w:cs="Arial"/>
          <w:sz w:val="24"/>
          <w:szCs w:val="24"/>
        </w:rPr>
        <w:t xml:space="preserve"> &amp; Interior work</w:t>
      </w:r>
      <w:r w:rsidR="00FE2A69" w:rsidRPr="005C4C2A">
        <w:rPr>
          <w:rFonts w:ascii="Arial" w:hAnsi="Arial" w:cs="Arial"/>
          <w:sz w:val="24"/>
          <w:szCs w:val="24"/>
        </w:rPr>
        <w:t xml:space="preserve"> and designing </w:t>
      </w:r>
      <w:r w:rsidR="005C22A9" w:rsidRPr="005C4C2A">
        <w:rPr>
          <w:rFonts w:ascii="Arial" w:hAnsi="Arial" w:cs="Arial"/>
          <w:sz w:val="24"/>
          <w:szCs w:val="24"/>
        </w:rPr>
        <w:t xml:space="preserve">of </w:t>
      </w:r>
      <w:r w:rsidR="00FE2A69" w:rsidRPr="005C4C2A">
        <w:rPr>
          <w:rFonts w:ascii="Arial" w:hAnsi="Arial" w:cs="Arial"/>
          <w:sz w:val="24"/>
          <w:szCs w:val="24"/>
        </w:rPr>
        <w:t xml:space="preserve">the proposed </w:t>
      </w:r>
      <w:r w:rsidR="005C4C2A">
        <w:rPr>
          <w:rFonts w:ascii="Arial" w:hAnsi="Arial" w:cs="Arial"/>
          <w:sz w:val="24"/>
          <w:szCs w:val="24"/>
        </w:rPr>
        <w:t>super speciality hospital</w:t>
      </w:r>
      <w:r w:rsidR="00FE2A69" w:rsidRPr="005C4C2A">
        <w:rPr>
          <w:rFonts w:ascii="Arial" w:hAnsi="Arial" w:cs="Arial"/>
          <w:sz w:val="24"/>
          <w:szCs w:val="24"/>
        </w:rPr>
        <w:t xml:space="preserve"> </w:t>
      </w:r>
      <w:r w:rsidR="004127F1" w:rsidRPr="005C4C2A">
        <w:rPr>
          <w:rFonts w:ascii="Arial" w:hAnsi="Arial" w:cs="Arial"/>
          <w:sz w:val="24"/>
          <w:szCs w:val="24"/>
        </w:rPr>
        <w:t xml:space="preserve">per </w:t>
      </w:r>
      <w:r w:rsidR="00FE2A69" w:rsidRPr="005C4C2A">
        <w:rPr>
          <w:rFonts w:ascii="Arial" w:hAnsi="Arial" w:cs="Arial"/>
          <w:sz w:val="24"/>
          <w:szCs w:val="24"/>
        </w:rPr>
        <w:t>industry</w:t>
      </w:r>
      <w:r w:rsidR="004127F1" w:rsidRPr="005C4C2A">
        <w:rPr>
          <w:rFonts w:ascii="Arial" w:hAnsi="Arial" w:cs="Arial"/>
          <w:sz w:val="24"/>
          <w:szCs w:val="24"/>
        </w:rPr>
        <w:t xml:space="preserve"> norms.</w:t>
      </w:r>
      <w:r w:rsidRPr="00D614E8">
        <w:rPr>
          <w:rFonts w:ascii="Arial" w:hAnsi="Arial" w:cs="Arial"/>
          <w:sz w:val="24"/>
          <w:szCs w:val="24"/>
        </w:rPr>
        <w:t xml:space="preserve"> </w:t>
      </w:r>
      <w:r w:rsidR="004C6BFF">
        <w:rPr>
          <w:rFonts w:ascii="Arial" w:hAnsi="Arial" w:cs="Arial"/>
          <w:sz w:val="24"/>
          <w:szCs w:val="24"/>
        </w:rPr>
        <w:t>All the civil work of the proposed hospital building has already been completed</w:t>
      </w:r>
      <w:r w:rsidR="00AF1929">
        <w:rPr>
          <w:rFonts w:ascii="Arial" w:hAnsi="Arial" w:cs="Arial"/>
          <w:sz w:val="24"/>
          <w:szCs w:val="24"/>
        </w:rPr>
        <w:t>,</w:t>
      </w:r>
      <w:r w:rsidR="004C6BFF">
        <w:rPr>
          <w:rFonts w:ascii="Arial" w:hAnsi="Arial" w:cs="Arial"/>
          <w:sz w:val="24"/>
          <w:szCs w:val="24"/>
        </w:rPr>
        <w:t xml:space="preserve"> and interior work</w:t>
      </w:r>
      <w:r w:rsidR="00AF1929">
        <w:rPr>
          <w:rFonts w:ascii="Arial" w:hAnsi="Arial" w:cs="Arial"/>
          <w:sz w:val="24"/>
          <w:szCs w:val="24"/>
        </w:rPr>
        <w:t xml:space="preserve"> is in the process. </w:t>
      </w:r>
      <w:r w:rsidRPr="00D614E8">
        <w:rPr>
          <w:rFonts w:ascii="Arial" w:hAnsi="Arial" w:cs="Arial"/>
          <w:sz w:val="24"/>
          <w:szCs w:val="24"/>
        </w:rPr>
        <w:t xml:space="preserve">The </w:t>
      </w:r>
      <w:r w:rsidR="00C4241A" w:rsidRPr="00D614E8">
        <w:rPr>
          <w:rFonts w:ascii="Arial" w:hAnsi="Arial" w:cs="Arial"/>
          <w:sz w:val="24"/>
          <w:szCs w:val="24"/>
        </w:rPr>
        <w:t>company</w:t>
      </w:r>
      <w:r w:rsidRPr="00D614E8">
        <w:rPr>
          <w:rFonts w:ascii="Arial" w:hAnsi="Arial" w:cs="Arial"/>
          <w:sz w:val="24"/>
          <w:szCs w:val="24"/>
        </w:rPr>
        <w:t xml:space="preserve"> </w:t>
      </w:r>
      <w:r w:rsidR="00AF1929">
        <w:rPr>
          <w:rFonts w:ascii="Arial" w:hAnsi="Arial" w:cs="Arial"/>
          <w:sz w:val="24"/>
          <w:szCs w:val="24"/>
        </w:rPr>
        <w:t>expects</w:t>
      </w:r>
      <w:r w:rsidRPr="00D614E8">
        <w:rPr>
          <w:rFonts w:ascii="Arial" w:hAnsi="Arial" w:cs="Arial"/>
          <w:sz w:val="24"/>
          <w:szCs w:val="24"/>
        </w:rPr>
        <w:t xml:space="preserve"> </w:t>
      </w:r>
      <w:r w:rsidR="00AF1929">
        <w:rPr>
          <w:rFonts w:ascii="Arial" w:hAnsi="Arial" w:cs="Arial"/>
          <w:sz w:val="24"/>
          <w:szCs w:val="24"/>
        </w:rPr>
        <w:t>to complete</w:t>
      </w:r>
      <w:r w:rsidRPr="00D614E8">
        <w:rPr>
          <w:rFonts w:ascii="Arial" w:hAnsi="Arial" w:cs="Arial"/>
          <w:sz w:val="24"/>
          <w:szCs w:val="24"/>
        </w:rPr>
        <w:t xml:space="preserve"> </w:t>
      </w:r>
      <w:r w:rsidR="00206FE7" w:rsidRPr="00D614E8">
        <w:rPr>
          <w:rFonts w:ascii="Arial" w:hAnsi="Arial" w:cs="Arial"/>
          <w:sz w:val="24"/>
          <w:szCs w:val="24"/>
        </w:rPr>
        <w:t xml:space="preserve">the proposed </w:t>
      </w:r>
      <w:r w:rsidR="00AF1929">
        <w:rPr>
          <w:rFonts w:ascii="Arial" w:hAnsi="Arial" w:cs="Arial"/>
          <w:sz w:val="24"/>
          <w:szCs w:val="24"/>
        </w:rPr>
        <w:t xml:space="preserve">hospital building work, including installation of all the furniture fixtures and plant and machinery, </w:t>
      </w:r>
      <w:r w:rsidRPr="00D614E8">
        <w:rPr>
          <w:rFonts w:ascii="Arial" w:hAnsi="Arial" w:cs="Arial"/>
          <w:sz w:val="24"/>
          <w:szCs w:val="24"/>
        </w:rPr>
        <w:t xml:space="preserve">by </w:t>
      </w:r>
      <w:r w:rsidR="00AF1929">
        <w:rPr>
          <w:rFonts w:ascii="Arial" w:hAnsi="Arial" w:cs="Arial"/>
          <w:sz w:val="24"/>
          <w:szCs w:val="24"/>
        </w:rPr>
        <w:t>Aug</w:t>
      </w:r>
      <w:r w:rsidR="004127F1" w:rsidRPr="00D614E8">
        <w:rPr>
          <w:rFonts w:ascii="Arial" w:hAnsi="Arial" w:cs="Arial"/>
          <w:sz w:val="24"/>
          <w:szCs w:val="24"/>
        </w:rPr>
        <w:t xml:space="preserve"> 20</w:t>
      </w:r>
      <w:r w:rsidR="00A8784E" w:rsidRPr="00D614E8">
        <w:rPr>
          <w:rFonts w:ascii="Arial" w:hAnsi="Arial" w:cs="Arial"/>
          <w:sz w:val="24"/>
          <w:szCs w:val="24"/>
        </w:rPr>
        <w:t>2</w:t>
      </w:r>
      <w:r w:rsidR="005C22A9" w:rsidRPr="00D614E8">
        <w:rPr>
          <w:rFonts w:ascii="Arial" w:hAnsi="Arial" w:cs="Arial"/>
          <w:sz w:val="24"/>
          <w:szCs w:val="24"/>
        </w:rPr>
        <w:t>3</w:t>
      </w:r>
      <w:r w:rsidR="00AF1929">
        <w:rPr>
          <w:rFonts w:ascii="Arial" w:hAnsi="Arial" w:cs="Arial"/>
          <w:sz w:val="24"/>
          <w:szCs w:val="24"/>
        </w:rPr>
        <w:t>. It</w:t>
      </w:r>
      <w:r w:rsidRPr="00D614E8">
        <w:rPr>
          <w:rFonts w:ascii="Arial" w:hAnsi="Arial" w:cs="Arial"/>
          <w:sz w:val="24"/>
          <w:szCs w:val="24"/>
        </w:rPr>
        <w:t xml:space="preserve"> is expected to start its </w:t>
      </w:r>
      <w:r w:rsidR="004127F1" w:rsidRPr="00D614E8">
        <w:rPr>
          <w:rFonts w:ascii="Arial" w:hAnsi="Arial" w:cs="Arial"/>
          <w:sz w:val="24"/>
          <w:szCs w:val="24"/>
        </w:rPr>
        <w:t>commercial operations</w:t>
      </w:r>
      <w:r w:rsidRPr="00D614E8">
        <w:rPr>
          <w:rFonts w:ascii="Arial" w:hAnsi="Arial" w:cs="Arial"/>
          <w:sz w:val="24"/>
          <w:szCs w:val="24"/>
        </w:rPr>
        <w:t xml:space="preserve"> </w:t>
      </w:r>
      <w:r w:rsidR="002F36D3" w:rsidRPr="00D614E8">
        <w:rPr>
          <w:rFonts w:ascii="Arial" w:hAnsi="Arial" w:cs="Arial"/>
          <w:sz w:val="24"/>
          <w:szCs w:val="24"/>
        </w:rPr>
        <w:t>in</w:t>
      </w:r>
      <w:r w:rsidRPr="00D614E8">
        <w:rPr>
          <w:rFonts w:ascii="Arial" w:hAnsi="Arial" w:cs="Arial"/>
          <w:sz w:val="24"/>
          <w:szCs w:val="24"/>
        </w:rPr>
        <w:t xml:space="preserve"> </w:t>
      </w:r>
      <w:r w:rsidR="00AF1929">
        <w:rPr>
          <w:rFonts w:ascii="Arial" w:hAnsi="Arial" w:cs="Arial"/>
          <w:sz w:val="24"/>
          <w:szCs w:val="24"/>
        </w:rPr>
        <w:t>Sep</w:t>
      </w:r>
      <w:r w:rsidRPr="00D614E8">
        <w:rPr>
          <w:rFonts w:ascii="Arial" w:hAnsi="Arial" w:cs="Arial"/>
          <w:sz w:val="24"/>
          <w:szCs w:val="24"/>
        </w:rPr>
        <w:t xml:space="preserve"> 20</w:t>
      </w:r>
      <w:r w:rsidR="00B25D67" w:rsidRPr="00D614E8">
        <w:rPr>
          <w:rFonts w:ascii="Arial" w:hAnsi="Arial" w:cs="Arial"/>
          <w:sz w:val="24"/>
          <w:szCs w:val="24"/>
        </w:rPr>
        <w:t>2</w:t>
      </w:r>
      <w:r w:rsidR="00F47C4C" w:rsidRPr="00D614E8">
        <w:rPr>
          <w:rFonts w:ascii="Arial" w:hAnsi="Arial" w:cs="Arial"/>
          <w:sz w:val="24"/>
          <w:szCs w:val="24"/>
        </w:rPr>
        <w:t>3</w:t>
      </w:r>
      <w:r w:rsidRPr="00D614E8">
        <w:rPr>
          <w:rFonts w:ascii="Arial" w:hAnsi="Arial" w:cs="Arial"/>
          <w:sz w:val="24"/>
          <w:szCs w:val="24"/>
        </w:rPr>
        <w:t xml:space="preserve">. </w:t>
      </w:r>
      <w:r w:rsidR="00A8784E" w:rsidRPr="00D614E8">
        <w:rPr>
          <w:rFonts w:ascii="Arial" w:hAnsi="Arial" w:cs="Arial"/>
          <w:sz w:val="24"/>
          <w:szCs w:val="24"/>
        </w:rPr>
        <w:t xml:space="preserve">The </w:t>
      </w:r>
      <w:r w:rsidR="00687D73" w:rsidRPr="00D614E8">
        <w:rPr>
          <w:rFonts w:ascii="Arial" w:hAnsi="Arial" w:cs="Arial"/>
          <w:sz w:val="24"/>
          <w:szCs w:val="24"/>
        </w:rPr>
        <w:t xml:space="preserve">company’s capacity </w:t>
      </w:r>
      <w:r w:rsidR="00851377">
        <w:rPr>
          <w:rFonts w:ascii="Arial" w:hAnsi="Arial" w:cs="Arial"/>
          <w:sz w:val="24"/>
          <w:szCs w:val="24"/>
        </w:rPr>
        <w:t>utilization</w:t>
      </w:r>
      <w:r w:rsidR="00A8784E" w:rsidRPr="00D614E8">
        <w:rPr>
          <w:rFonts w:ascii="Arial" w:hAnsi="Arial" w:cs="Arial"/>
          <w:sz w:val="24"/>
          <w:szCs w:val="24"/>
        </w:rPr>
        <w:t xml:space="preserve"> has been envisaged at </w:t>
      </w:r>
      <w:r w:rsidR="00F47C4C" w:rsidRPr="00D614E8">
        <w:rPr>
          <w:rFonts w:ascii="Arial" w:hAnsi="Arial" w:cs="Arial"/>
          <w:sz w:val="24"/>
          <w:szCs w:val="24"/>
        </w:rPr>
        <w:t>5</w:t>
      </w:r>
      <w:r w:rsidR="00A8784E" w:rsidRPr="00D614E8">
        <w:rPr>
          <w:rFonts w:ascii="Arial" w:hAnsi="Arial" w:cs="Arial"/>
          <w:sz w:val="24"/>
          <w:szCs w:val="24"/>
        </w:rPr>
        <w:t xml:space="preserve">0% of available capacity for </w:t>
      </w:r>
      <w:r w:rsidR="009E35A2" w:rsidRPr="00D614E8">
        <w:rPr>
          <w:rFonts w:ascii="Arial" w:hAnsi="Arial" w:cs="Arial"/>
          <w:sz w:val="24"/>
          <w:szCs w:val="24"/>
        </w:rPr>
        <w:t>the first</w:t>
      </w:r>
      <w:r w:rsidR="00A8784E" w:rsidRPr="00D614E8">
        <w:rPr>
          <w:rFonts w:ascii="Arial" w:hAnsi="Arial" w:cs="Arial"/>
          <w:sz w:val="24"/>
          <w:szCs w:val="24"/>
        </w:rPr>
        <w:t xml:space="preserve"> year, </w:t>
      </w:r>
      <w:r w:rsidR="00F47C4C" w:rsidRPr="00D614E8">
        <w:rPr>
          <w:rFonts w:ascii="Arial" w:hAnsi="Arial" w:cs="Arial"/>
          <w:sz w:val="24"/>
          <w:szCs w:val="24"/>
        </w:rPr>
        <w:t>6</w:t>
      </w:r>
      <w:r w:rsidR="007A2CE2" w:rsidRPr="00D614E8">
        <w:rPr>
          <w:rFonts w:ascii="Arial" w:hAnsi="Arial" w:cs="Arial"/>
          <w:sz w:val="24"/>
          <w:szCs w:val="24"/>
        </w:rPr>
        <w:t>0</w:t>
      </w:r>
      <w:r w:rsidR="00A8784E" w:rsidRPr="00D614E8">
        <w:rPr>
          <w:rFonts w:ascii="Arial" w:hAnsi="Arial" w:cs="Arial"/>
          <w:sz w:val="24"/>
          <w:szCs w:val="24"/>
        </w:rPr>
        <w:t xml:space="preserve">% in </w:t>
      </w:r>
      <w:r w:rsidR="009E35A2" w:rsidRPr="00D614E8">
        <w:rPr>
          <w:rFonts w:ascii="Arial" w:hAnsi="Arial" w:cs="Arial"/>
          <w:sz w:val="24"/>
          <w:szCs w:val="24"/>
        </w:rPr>
        <w:t xml:space="preserve">the </w:t>
      </w:r>
      <w:r w:rsidR="00A8784E" w:rsidRPr="00D614E8">
        <w:rPr>
          <w:rFonts w:ascii="Arial" w:hAnsi="Arial" w:cs="Arial"/>
          <w:sz w:val="24"/>
          <w:szCs w:val="24"/>
        </w:rPr>
        <w:t>Second,</w:t>
      </w:r>
      <w:r w:rsidR="00F47C4C" w:rsidRPr="00D614E8">
        <w:rPr>
          <w:rFonts w:ascii="Arial" w:hAnsi="Arial" w:cs="Arial"/>
          <w:sz w:val="24"/>
          <w:szCs w:val="24"/>
        </w:rPr>
        <w:t xml:space="preserve"> 65</w:t>
      </w:r>
      <w:r w:rsidR="00A8784E" w:rsidRPr="00D614E8">
        <w:rPr>
          <w:rFonts w:ascii="Arial" w:hAnsi="Arial" w:cs="Arial"/>
          <w:sz w:val="24"/>
          <w:szCs w:val="24"/>
        </w:rPr>
        <w:t xml:space="preserve">% in </w:t>
      </w:r>
      <w:r w:rsidR="009E35A2" w:rsidRPr="00D614E8">
        <w:rPr>
          <w:rFonts w:ascii="Arial" w:hAnsi="Arial" w:cs="Arial"/>
          <w:sz w:val="24"/>
          <w:szCs w:val="24"/>
        </w:rPr>
        <w:t xml:space="preserve">the </w:t>
      </w:r>
      <w:r w:rsidR="00A8784E" w:rsidRPr="00D614E8">
        <w:rPr>
          <w:rFonts w:ascii="Arial" w:hAnsi="Arial" w:cs="Arial"/>
          <w:sz w:val="24"/>
          <w:szCs w:val="24"/>
        </w:rPr>
        <w:t>third year</w:t>
      </w:r>
      <w:r w:rsidR="00F47C4C" w:rsidRPr="00D614E8">
        <w:rPr>
          <w:rFonts w:ascii="Arial" w:hAnsi="Arial" w:cs="Arial"/>
          <w:sz w:val="24"/>
          <w:szCs w:val="24"/>
        </w:rPr>
        <w:t xml:space="preserve">, 70% in the fourth year, 75% in the fifth year, 80% in the Sixth year, 85% in the seventh </w:t>
      </w:r>
      <w:r w:rsidR="00A8784E" w:rsidRPr="00D614E8">
        <w:rPr>
          <w:rFonts w:ascii="Arial" w:hAnsi="Arial" w:cs="Arial"/>
          <w:sz w:val="24"/>
          <w:szCs w:val="24"/>
        </w:rPr>
        <w:t xml:space="preserve">&amp; </w:t>
      </w:r>
      <w:r w:rsidR="00BD2E3D" w:rsidRPr="00D614E8">
        <w:rPr>
          <w:rFonts w:ascii="Arial" w:hAnsi="Arial" w:cs="Arial"/>
          <w:sz w:val="24"/>
          <w:szCs w:val="24"/>
        </w:rPr>
        <w:t>onwards</w:t>
      </w:r>
      <w:r w:rsidR="00A8784E" w:rsidRPr="00D614E8">
        <w:rPr>
          <w:rFonts w:ascii="Arial" w:hAnsi="Arial" w:cs="Arial"/>
          <w:sz w:val="24"/>
          <w:szCs w:val="24"/>
        </w:rPr>
        <w:t xml:space="preserve">. </w:t>
      </w:r>
    </w:p>
    <w:p w14:paraId="0B009C4B" w14:textId="77777777" w:rsidR="00A24867" w:rsidRPr="00D614E8" w:rsidRDefault="00A24867" w:rsidP="00DB6FB4">
      <w:pPr>
        <w:autoSpaceDE w:val="0"/>
        <w:autoSpaceDN w:val="0"/>
        <w:adjustRightInd w:val="0"/>
        <w:spacing w:after="0" w:line="240" w:lineRule="auto"/>
        <w:jc w:val="both"/>
        <w:rPr>
          <w:rFonts w:ascii="Arial" w:hAnsi="Arial" w:cs="Arial"/>
          <w:sz w:val="24"/>
          <w:szCs w:val="24"/>
        </w:rPr>
      </w:pPr>
    </w:p>
    <w:p w14:paraId="401D715F" w14:textId="44931677" w:rsidR="000A214D" w:rsidRDefault="00A24867" w:rsidP="00DB6FB4">
      <w:pPr>
        <w:autoSpaceDE w:val="0"/>
        <w:autoSpaceDN w:val="0"/>
        <w:adjustRightInd w:val="0"/>
        <w:spacing w:after="0" w:line="240" w:lineRule="auto"/>
        <w:jc w:val="both"/>
        <w:rPr>
          <w:rFonts w:ascii="Arial" w:hAnsi="Arial" w:cs="Arial"/>
          <w:sz w:val="24"/>
          <w:szCs w:val="24"/>
        </w:rPr>
      </w:pPr>
      <w:r w:rsidRPr="009F0C67">
        <w:rPr>
          <w:rFonts w:ascii="Arial" w:hAnsi="Arial" w:cs="Arial"/>
          <w:sz w:val="24"/>
          <w:szCs w:val="24"/>
        </w:rPr>
        <w:t xml:space="preserve">The promoters/Directors of the company </w:t>
      </w:r>
      <w:r w:rsidR="000A214D">
        <w:rPr>
          <w:rFonts w:ascii="Arial" w:hAnsi="Arial" w:cs="Arial"/>
          <w:sz w:val="24"/>
          <w:szCs w:val="24"/>
        </w:rPr>
        <w:t>are already</w:t>
      </w:r>
      <w:r w:rsidR="009F0C67">
        <w:rPr>
          <w:rFonts w:ascii="Arial" w:hAnsi="Arial" w:cs="Arial"/>
          <w:sz w:val="24"/>
          <w:szCs w:val="24"/>
        </w:rPr>
        <w:t xml:space="preserve"> </w:t>
      </w:r>
      <w:r w:rsidRPr="009F0C67">
        <w:rPr>
          <w:rFonts w:ascii="Arial" w:hAnsi="Arial" w:cs="Arial"/>
          <w:sz w:val="24"/>
          <w:szCs w:val="24"/>
        </w:rPr>
        <w:t xml:space="preserve">running a </w:t>
      </w:r>
      <w:r w:rsidR="009F0C67">
        <w:rPr>
          <w:rFonts w:ascii="Arial" w:hAnsi="Arial" w:cs="Arial"/>
          <w:sz w:val="24"/>
          <w:szCs w:val="24"/>
        </w:rPr>
        <w:t>Multi-speciality Hospital of 100 beds</w:t>
      </w:r>
      <w:r w:rsidR="0088468D" w:rsidRPr="009F0C67">
        <w:rPr>
          <w:rFonts w:ascii="Arial" w:hAnsi="Arial" w:cs="Arial"/>
          <w:sz w:val="24"/>
          <w:szCs w:val="24"/>
        </w:rPr>
        <w:t xml:space="preserve"> in the name of </w:t>
      </w:r>
      <w:r w:rsidR="009F0C67">
        <w:rPr>
          <w:rFonts w:ascii="Arial" w:hAnsi="Arial" w:cs="Arial"/>
          <w:sz w:val="24"/>
          <w:szCs w:val="24"/>
        </w:rPr>
        <w:t>Virat Hospitals</w:t>
      </w:r>
      <w:r w:rsidR="0088468D" w:rsidRPr="009F0C67">
        <w:rPr>
          <w:rFonts w:ascii="Arial" w:hAnsi="Arial" w:cs="Arial"/>
          <w:sz w:val="24"/>
          <w:szCs w:val="24"/>
        </w:rPr>
        <w:t xml:space="preserve"> at </w:t>
      </w:r>
      <w:r w:rsidR="009F0C67">
        <w:rPr>
          <w:rFonts w:ascii="Arial" w:hAnsi="Arial" w:cs="Arial"/>
          <w:sz w:val="24"/>
          <w:szCs w:val="24"/>
        </w:rPr>
        <w:t>Rewari, Haryana</w:t>
      </w:r>
      <w:r w:rsidR="000A214D">
        <w:rPr>
          <w:rFonts w:ascii="Arial" w:hAnsi="Arial" w:cs="Arial"/>
          <w:sz w:val="24"/>
          <w:szCs w:val="24"/>
        </w:rPr>
        <w:t>,</w:t>
      </w:r>
      <w:r w:rsidR="0072735A" w:rsidRPr="009F0C67">
        <w:rPr>
          <w:rFonts w:ascii="Arial" w:hAnsi="Arial" w:cs="Arial"/>
          <w:sz w:val="24"/>
          <w:szCs w:val="24"/>
        </w:rPr>
        <w:t xml:space="preserve"> </w:t>
      </w:r>
      <w:r w:rsidR="0088468D" w:rsidRPr="009F0C67">
        <w:rPr>
          <w:rFonts w:ascii="Arial" w:hAnsi="Arial" w:cs="Arial"/>
          <w:sz w:val="24"/>
          <w:szCs w:val="24"/>
        </w:rPr>
        <w:t xml:space="preserve">in their one other company named M/s </w:t>
      </w:r>
      <w:r w:rsidR="000A214D">
        <w:rPr>
          <w:rFonts w:ascii="Arial" w:hAnsi="Arial" w:cs="Arial"/>
          <w:sz w:val="24"/>
          <w:szCs w:val="24"/>
        </w:rPr>
        <w:t>Virat Hospitals,</w:t>
      </w:r>
      <w:r w:rsidR="0088468D" w:rsidRPr="009F0C67">
        <w:rPr>
          <w:rFonts w:ascii="Arial" w:hAnsi="Arial" w:cs="Arial"/>
          <w:sz w:val="24"/>
          <w:szCs w:val="24"/>
        </w:rPr>
        <w:t xml:space="preserve"> for a long. </w:t>
      </w:r>
      <w:r w:rsidR="000A214D">
        <w:rPr>
          <w:rFonts w:ascii="Arial" w:hAnsi="Arial" w:cs="Arial"/>
          <w:sz w:val="24"/>
          <w:szCs w:val="24"/>
        </w:rPr>
        <w:t>This hospital is a well-known hospital in Haryana and</w:t>
      </w:r>
      <w:r w:rsidR="007151BF" w:rsidRPr="009F0C67">
        <w:rPr>
          <w:rFonts w:ascii="Arial" w:hAnsi="Arial" w:cs="Arial"/>
          <w:sz w:val="24"/>
          <w:szCs w:val="24"/>
        </w:rPr>
        <w:t xml:space="preserve"> </w:t>
      </w:r>
      <w:r w:rsidR="000A214D">
        <w:rPr>
          <w:rFonts w:ascii="Arial" w:hAnsi="Arial" w:cs="Arial"/>
          <w:sz w:val="24"/>
          <w:szCs w:val="24"/>
        </w:rPr>
        <w:t>is</w:t>
      </w:r>
      <w:r w:rsidR="007151BF" w:rsidRPr="009F0C67">
        <w:rPr>
          <w:rFonts w:ascii="Arial" w:hAnsi="Arial" w:cs="Arial"/>
          <w:sz w:val="24"/>
          <w:szCs w:val="24"/>
        </w:rPr>
        <w:t xml:space="preserve"> </w:t>
      </w:r>
      <w:r w:rsidR="000A214D">
        <w:rPr>
          <w:rFonts w:ascii="Arial" w:hAnsi="Arial" w:cs="Arial"/>
          <w:sz w:val="24"/>
          <w:szCs w:val="24"/>
        </w:rPr>
        <w:t>well-equipped</w:t>
      </w:r>
      <w:r w:rsidR="007151BF" w:rsidRPr="009F0C67">
        <w:rPr>
          <w:rFonts w:ascii="Arial" w:hAnsi="Arial" w:cs="Arial"/>
          <w:sz w:val="24"/>
          <w:szCs w:val="24"/>
        </w:rPr>
        <w:t xml:space="preserve"> with state-of-the-art medical </w:t>
      </w:r>
      <w:r w:rsidR="00560FA2" w:rsidRPr="009F0C67">
        <w:rPr>
          <w:rFonts w:ascii="Arial" w:hAnsi="Arial" w:cs="Arial"/>
          <w:sz w:val="24"/>
          <w:szCs w:val="24"/>
        </w:rPr>
        <w:t>equipment</w:t>
      </w:r>
      <w:r w:rsidR="007151BF" w:rsidRPr="009F0C67">
        <w:rPr>
          <w:rFonts w:ascii="Arial" w:hAnsi="Arial" w:cs="Arial"/>
          <w:sz w:val="24"/>
          <w:szCs w:val="24"/>
        </w:rPr>
        <w:t xml:space="preserve"> and devices to provide </w:t>
      </w:r>
      <w:r w:rsidR="00560FA2" w:rsidRPr="009F0C67">
        <w:rPr>
          <w:rFonts w:ascii="Arial" w:hAnsi="Arial" w:cs="Arial"/>
          <w:sz w:val="24"/>
          <w:szCs w:val="24"/>
        </w:rPr>
        <w:t>world-class</w:t>
      </w:r>
      <w:r w:rsidR="007151BF" w:rsidRPr="009F0C67">
        <w:rPr>
          <w:rFonts w:ascii="Arial" w:hAnsi="Arial" w:cs="Arial"/>
          <w:sz w:val="24"/>
          <w:szCs w:val="24"/>
        </w:rPr>
        <w:t xml:space="preserve"> </w:t>
      </w:r>
      <w:r w:rsidR="000A214D">
        <w:rPr>
          <w:rFonts w:ascii="Arial" w:hAnsi="Arial" w:cs="Arial"/>
          <w:sz w:val="24"/>
          <w:szCs w:val="24"/>
        </w:rPr>
        <w:t xml:space="preserve">medical </w:t>
      </w:r>
      <w:r w:rsidR="007151BF" w:rsidRPr="009F0C67">
        <w:rPr>
          <w:rFonts w:ascii="Arial" w:hAnsi="Arial" w:cs="Arial"/>
          <w:sz w:val="24"/>
          <w:szCs w:val="24"/>
        </w:rPr>
        <w:t xml:space="preserve">services to </w:t>
      </w:r>
      <w:r w:rsidR="000A214D">
        <w:rPr>
          <w:rFonts w:ascii="Arial" w:hAnsi="Arial" w:cs="Arial"/>
          <w:sz w:val="24"/>
          <w:szCs w:val="24"/>
        </w:rPr>
        <w:t>its</w:t>
      </w:r>
      <w:r w:rsidR="007151BF" w:rsidRPr="009F0C67">
        <w:rPr>
          <w:rFonts w:ascii="Arial" w:hAnsi="Arial" w:cs="Arial"/>
          <w:sz w:val="24"/>
          <w:szCs w:val="24"/>
        </w:rPr>
        <w:t xml:space="preserve"> clients. They have a qualified team of doctors, technicians, lab technicians, and other experienced teams of professionals in th</w:t>
      </w:r>
      <w:r w:rsidR="000A214D">
        <w:rPr>
          <w:rFonts w:ascii="Arial" w:hAnsi="Arial" w:cs="Arial"/>
          <w:sz w:val="24"/>
          <w:szCs w:val="24"/>
        </w:rPr>
        <w:t xml:space="preserve">is </w:t>
      </w:r>
      <w:r w:rsidR="007151BF" w:rsidRPr="009F0C67">
        <w:rPr>
          <w:rFonts w:ascii="Arial" w:hAnsi="Arial" w:cs="Arial"/>
          <w:sz w:val="24"/>
          <w:szCs w:val="24"/>
        </w:rPr>
        <w:t xml:space="preserve">existing unit. </w:t>
      </w:r>
      <w:r w:rsidR="0088468D" w:rsidRPr="009F0C67">
        <w:rPr>
          <w:rFonts w:ascii="Arial" w:hAnsi="Arial" w:cs="Arial"/>
          <w:sz w:val="24"/>
          <w:szCs w:val="24"/>
        </w:rPr>
        <w:t xml:space="preserve">They have very rich knowledge and experience in this business line. </w:t>
      </w:r>
      <w:r w:rsidR="00DB1AC7" w:rsidRPr="009F0C67">
        <w:rPr>
          <w:rFonts w:ascii="Arial" w:hAnsi="Arial" w:cs="Arial"/>
          <w:sz w:val="24"/>
          <w:szCs w:val="24"/>
        </w:rPr>
        <w:t xml:space="preserve">They provide quality </w:t>
      </w:r>
      <w:r w:rsidR="000A214D">
        <w:rPr>
          <w:rFonts w:ascii="Arial" w:hAnsi="Arial" w:cs="Arial"/>
          <w:sz w:val="24"/>
          <w:szCs w:val="24"/>
        </w:rPr>
        <w:t xml:space="preserve">medical treatments, </w:t>
      </w:r>
      <w:r w:rsidR="00DB1AC7" w:rsidRPr="009F0C67">
        <w:rPr>
          <w:rFonts w:ascii="Arial" w:hAnsi="Arial" w:cs="Arial"/>
          <w:sz w:val="24"/>
          <w:szCs w:val="24"/>
        </w:rPr>
        <w:t>test reports</w:t>
      </w:r>
      <w:r w:rsidR="007151BF" w:rsidRPr="009F0C67">
        <w:rPr>
          <w:rFonts w:ascii="Arial" w:hAnsi="Arial" w:cs="Arial"/>
          <w:sz w:val="24"/>
          <w:szCs w:val="24"/>
        </w:rPr>
        <w:t>, medical services, and treatments</w:t>
      </w:r>
      <w:r w:rsidR="00DB1AC7" w:rsidRPr="009F0C67">
        <w:rPr>
          <w:rFonts w:ascii="Arial" w:hAnsi="Arial" w:cs="Arial"/>
          <w:sz w:val="24"/>
          <w:szCs w:val="24"/>
        </w:rPr>
        <w:t xml:space="preserve"> with competitive pricing with other competitors and have a very rich reputation among their customers. </w:t>
      </w:r>
    </w:p>
    <w:p w14:paraId="59D19B9C" w14:textId="77777777" w:rsidR="000A214D" w:rsidRDefault="000A214D" w:rsidP="00DB6FB4">
      <w:pPr>
        <w:autoSpaceDE w:val="0"/>
        <w:autoSpaceDN w:val="0"/>
        <w:adjustRightInd w:val="0"/>
        <w:spacing w:after="0" w:line="240" w:lineRule="auto"/>
        <w:jc w:val="both"/>
        <w:rPr>
          <w:rFonts w:ascii="Arial" w:hAnsi="Arial" w:cs="Arial"/>
          <w:sz w:val="24"/>
          <w:szCs w:val="24"/>
        </w:rPr>
      </w:pPr>
    </w:p>
    <w:p w14:paraId="7E32425A" w14:textId="5C6697A3" w:rsidR="00A8784E" w:rsidRDefault="007151BF" w:rsidP="00DB6FB4">
      <w:pPr>
        <w:autoSpaceDE w:val="0"/>
        <w:autoSpaceDN w:val="0"/>
        <w:adjustRightInd w:val="0"/>
        <w:spacing w:after="0" w:line="240" w:lineRule="auto"/>
        <w:jc w:val="both"/>
        <w:rPr>
          <w:rFonts w:ascii="Arial" w:hAnsi="Arial" w:cs="Arial"/>
          <w:sz w:val="24"/>
          <w:szCs w:val="24"/>
        </w:rPr>
      </w:pPr>
      <w:r w:rsidRPr="009F0C67">
        <w:rPr>
          <w:rFonts w:ascii="Arial" w:hAnsi="Arial" w:cs="Arial"/>
          <w:sz w:val="24"/>
          <w:szCs w:val="24"/>
        </w:rPr>
        <w:t xml:space="preserve">The company’s promoters plan to establish </w:t>
      </w:r>
      <w:r w:rsidR="00560FA2" w:rsidRPr="009F0C67">
        <w:rPr>
          <w:rFonts w:ascii="Arial" w:hAnsi="Arial" w:cs="Arial"/>
          <w:sz w:val="24"/>
          <w:szCs w:val="24"/>
        </w:rPr>
        <w:t xml:space="preserve">this new proposed </w:t>
      </w:r>
      <w:r w:rsidR="00287ACE">
        <w:rPr>
          <w:rFonts w:ascii="Arial" w:hAnsi="Arial" w:cs="Arial"/>
          <w:sz w:val="24"/>
          <w:szCs w:val="24"/>
        </w:rPr>
        <w:t>super speciality hospital</w:t>
      </w:r>
      <w:r w:rsidRPr="009F0C67">
        <w:rPr>
          <w:rFonts w:ascii="Arial" w:hAnsi="Arial" w:cs="Arial"/>
          <w:sz w:val="24"/>
          <w:szCs w:val="24"/>
        </w:rPr>
        <w:t xml:space="preserve"> in </w:t>
      </w:r>
      <w:r w:rsidR="00287ACE">
        <w:rPr>
          <w:rFonts w:ascii="Arial" w:hAnsi="Arial" w:cs="Arial"/>
          <w:sz w:val="24"/>
          <w:szCs w:val="24"/>
        </w:rPr>
        <w:t>Palwal</w:t>
      </w:r>
      <w:r w:rsidRPr="009F0C67">
        <w:rPr>
          <w:rFonts w:ascii="Arial" w:hAnsi="Arial" w:cs="Arial"/>
          <w:sz w:val="24"/>
          <w:szCs w:val="24"/>
        </w:rPr>
        <w:t>, Haryana</w:t>
      </w:r>
      <w:r w:rsidR="00560FA2" w:rsidRPr="009F0C67">
        <w:rPr>
          <w:rFonts w:ascii="Arial" w:hAnsi="Arial" w:cs="Arial"/>
          <w:sz w:val="24"/>
          <w:szCs w:val="24"/>
        </w:rPr>
        <w:t>,</w:t>
      </w:r>
      <w:r w:rsidRPr="009F0C67">
        <w:rPr>
          <w:rFonts w:ascii="Arial" w:hAnsi="Arial" w:cs="Arial"/>
          <w:sz w:val="24"/>
          <w:szCs w:val="24"/>
        </w:rPr>
        <w:t xml:space="preserve"> to expand their business operation area </w:t>
      </w:r>
      <w:r w:rsidR="0072735A" w:rsidRPr="009F0C67">
        <w:rPr>
          <w:rFonts w:ascii="Arial" w:hAnsi="Arial" w:cs="Arial"/>
          <w:sz w:val="24"/>
          <w:szCs w:val="24"/>
        </w:rPr>
        <w:t>in</w:t>
      </w:r>
      <w:r w:rsidR="001B25B1" w:rsidRPr="009F0C67">
        <w:rPr>
          <w:rFonts w:ascii="Arial" w:hAnsi="Arial" w:cs="Arial"/>
          <w:sz w:val="24"/>
          <w:szCs w:val="24"/>
        </w:rPr>
        <w:t xml:space="preserve"> Gurgaon, Haryana.</w:t>
      </w:r>
    </w:p>
    <w:p w14:paraId="6F3DF6A7" w14:textId="272E18AF" w:rsidR="008C108F" w:rsidRDefault="008C108F" w:rsidP="00DB6FB4">
      <w:pPr>
        <w:autoSpaceDE w:val="0"/>
        <w:autoSpaceDN w:val="0"/>
        <w:adjustRightInd w:val="0"/>
        <w:spacing w:after="0" w:line="240" w:lineRule="auto"/>
        <w:jc w:val="both"/>
        <w:rPr>
          <w:rFonts w:ascii="Arial" w:hAnsi="Arial" w:cs="Arial"/>
          <w:sz w:val="24"/>
          <w:szCs w:val="24"/>
        </w:rPr>
      </w:pPr>
    </w:p>
    <w:p w14:paraId="229548CA" w14:textId="77777777" w:rsidR="00A24867" w:rsidRPr="00DB6FB4" w:rsidRDefault="00A24867" w:rsidP="00DB6FB4">
      <w:pPr>
        <w:autoSpaceDE w:val="0"/>
        <w:autoSpaceDN w:val="0"/>
        <w:adjustRightInd w:val="0"/>
        <w:spacing w:after="0" w:line="240" w:lineRule="auto"/>
        <w:jc w:val="both"/>
        <w:rPr>
          <w:rFonts w:ascii="Arial" w:hAnsi="Arial" w:cs="Arial"/>
          <w:sz w:val="24"/>
          <w:szCs w:val="24"/>
        </w:rPr>
      </w:pPr>
    </w:p>
    <w:bookmarkEnd w:id="7"/>
    <w:p w14:paraId="0D751BA2" w14:textId="77777777" w:rsidR="00235F1A" w:rsidRDefault="00905C6A" w:rsidP="00235F1A">
      <w:pPr>
        <w:jc w:val="both"/>
        <w:rPr>
          <w:rFonts w:ascii="Arial" w:hAnsi="Arial" w:cs="Arial"/>
          <w:b/>
          <w:color w:val="000000"/>
          <w:sz w:val="24"/>
          <w:szCs w:val="24"/>
          <w:u w:val="single"/>
        </w:rPr>
      </w:pPr>
      <w:r w:rsidRPr="00DB6FB4">
        <w:rPr>
          <w:rFonts w:ascii="Arial" w:hAnsi="Arial" w:cs="Arial"/>
          <w:b/>
          <w:color w:val="000000"/>
          <w:sz w:val="24"/>
          <w:szCs w:val="24"/>
          <w:u w:val="single"/>
        </w:rPr>
        <w:t xml:space="preserve">About the </w:t>
      </w:r>
      <w:r w:rsidR="004D42E0" w:rsidRPr="00DB6FB4">
        <w:rPr>
          <w:rFonts w:ascii="Arial" w:hAnsi="Arial" w:cs="Arial"/>
          <w:b/>
          <w:color w:val="000000"/>
          <w:sz w:val="24"/>
          <w:szCs w:val="24"/>
          <w:u w:val="single"/>
        </w:rPr>
        <w:t>Pro</w:t>
      </w:r>
      <w:r w:rsidR="00B25D67" w:rsidRPr="00DB6FB4">
        <w:rPr>
          <w:rFonts w:ascii="Arial" w:hAnsi="Arial" w:cs="Arial"/>
          <w:b/>
          <w:color w:val="000000"/>
          <w:sz w:val="24"/>
          <w:szCs w:val="24"/>
          <w:u w:val="single"/>
        </w:rPr>
        <w:t>moters / Directors</w:t>
      </w:r>
      <w:r w:rsidR="00834A8B">
        <w:rPr>
          <w:rFonts w:ascii="Arial" w:hAnsi="Arial" w:cs="Arial"/>
          <w:b/>
          <w:color w:val="000000"/>
          <w:sz w:val="24"/>
          <w:szCs w:val="24"/>
          <w:u w:val="single"/>
        </w:rPr>
        <w:t>/ Management</w:t>
      </w:r>
      <w:r w:rsidR="004D42E0" w:rsidRPr="00DB6FB4">
        <w:rPr>
          <w:rFonts w:ascii="Arial" w:hAnsi="Arial" w:cs="Arial"/>
          <w:b/>
          <w:color w:val="000000"/>
          <w:sz w:val="24"/>
          <w:szCs w:val="24"/>
          <w:u w:val="single"/>
        </w:rPr>
        <w:t>: -</w:t>
      </w:r>
    </w:p>
    <w:p w14:paraId="3DEEC218" w14:textId="5F153387" w:rsidR="00E85EF0" w:rsidRPr="00235F1A" w:rsidRDefault="00D718FC" w:rsidP="00235F1A">
      <w:pPr>
        <w:pStyle w:val="ListParagraph"/>
        <w:numPr>
          <w:ilvl w:val="0"/>
          <w:numId w:val="17"/>
        </w:numPr>
        <w:jc w:val="both"/>
        <w:rPr>
          <w:rFonts w:ascii="Arial" w:hAnsi="Arial" w:cs="Arial"/>
          <w:b/>
          <w:color w:val="000000"/>
          <w:sz w:val="24"/>
          <w:szCs w:val="24"/>
          <w:u w:val="single"/>
        </w:rPr>
      </w:pPr>
      <w:r w:rsidRPr="00235F1A">
        <w:rPr>
          <w:rFonts w:ascii="Arial" w:hAnsi="Arial" w:cs="Arial"/>
          <w:b/>
          <w:sz w:val="24"/>
          <w:szCs w:val="24"/>
        </w:rPr>
        <w:t>Sh. Manish Madhukar</w:t>
      </w:r>
      <w:r w:rsidR="008C108F" w:rsidRPr="00235F1A">
        <w:rPr>
          <w:rFonts w:ascii="Arial" w:hAnsi="Arial" w:cs="Arial"/>
          <w:b/>
          <w:sz w:val="24"/>
          <w:szCs w:val="24"/>
        </w:rPr>
        <w:t xml:space="preserve"> </w:t>
      </w:r>
      <w:r w:rsidR="008C108F" w:rsidRPr="00235F1A">
        <w:rPr>
          <w:rFonts w:ascii="Arial" w:hAnsi="Arial" w:cs="Arial"/>
          <w:sz w:val="24"/>
          <w:szCs w:val="24"/>
        </w:rPr>
        <w:t>(</w:t>
      </w:r>
      <w:r w:rsidR="00905C6A" w:rsidRPr="00235F1A">
        <w:rPr>
          <w:rFonts w:ascii="Arial" w:hAnsi="Arial" w:cs="Arial"/>
          <w:sz w:val="24"/>
          <w:szCs w:val="24"/>
        </w:rPr>
        <w:t xml:space="preserve">PAN </w:t>
      </w:r>
      <w:r w:rsidRPr="00235F1A">
        <w:rPr>
          <w:rFonts w:ascii="Arial" w:hAnsi="Arial" w:cs="Arial"/>
          <w:sz w:val="24"/>
          <w:szCs w:val="24"/>
        </w:rPr>
        <w:t>ANDPM4168P</w:t>
      </w:r>
      <w:r w:rsidR="00905C6A" w:rsidRPr="00235F1A">
        <w:rPr>
          <w:rFonts w:ascii="Arial" w:hAnsi="Arial" w:cs="Arial"/>
          <w:sz w:val="24"/>
          <w:szCs w:val="24"/>
        </w:rPr>
        <w:t xml:space="preserve">), S/o of </w:t>
      </w:r>
      <w:r w:rsidR="00D52872" w:rsidRPr="00235F1A">
        <w:rPr>
          <w:rFonts w:ascii="Arial" w:hAnsi="Arial" w:cs="Arial"/>
          <w:sz w:val="24"/>
          <w:szCs w:val="24"/>
        </w:rPr>
        <w:t xml:space="preserve">Sh. </w:t>
      </w:r>
      <w:r w:rsidRPr="00235F1A">
        <w:rPr>
          <w:rFonts w:ascii="Arial" w:hAnsi="Arial" w:cs="Arial"/>
          <w:sz w:val="24"/>
          <w:szCs w:val="24"/>
        </w:rPr>
        <w:t>Ramakant Chaudhary</w:t>
      </w:r>
      <w:r w:rsidR="00905C6A" w:rsidRPr="00235F1A">
        <w:rPr>
          <w:rFonts w:ascii="Arial" w:hAnsi="Arial" w:cs="Arial"/>
          <w:sz w:val="24"/>
          <w:szCs w:val="24"/>
        </w:rPr>
        <w:t>, R/</w:t>
      </w:r>
      <w:r w:rsidR="004D42E0" w:rsidRPr="00235F1A">
        <w:rPr>
          <w:rFonts w:ascii="Arial" w:hAnsi="Arial" w:cs="Arial"/>
          <w:sz w:val="24"/>
          <w:szCs w:val="24"/>
        </w:rPr>
        <w:t xml:space="preserve">o </w:t>
      </w:r>
      <w:bookmarkStart w:id="10" w:name="_Hlk40870855"/>
      <w:bookmarkStart w:id="11" w:name="_Hlk8922962"/>
      <w:r w:rsidR="00D52872" w:rsidRPr="00235F1A">
        <w:rPr>
          <w:rFonts w:ascii="Arial" w:hAnsi="Arial" w:cs="Arial"/>
          <w:sz w:val="24"/>
          <w:szCs w:val="24"/>
        </w:rPr>
        <w:t xml:space="preserve">– </w:t>
      </w:r>
      <w:bookmarkEnd w:id="10"/>
      <w:r w:rsidRPr="00235F1A">
        <w:rPr>
          <w:rFonts w:ascii="Arial" w:hAnsi="Arial" w:cs="Arial"/>
          <w:sz w:val="24"/>
          <w:szCs w:val="24"/>
        </w:rPr>
        <w:t>Flat NoH-1702, Bestech Park View Grand Spa,</w:t>
      </w:r>
      <w:r w:rsidR="005530DA" w:rsidRPr="00235F1A">
        <w:rPr>
          <w:rFonts w:ascii="Arial" w:hAnsi="Arial" w:cs="Arial"/>
          <w:sz w:val="24"/>
          <w:szCs w:val="24"/>
        </w:rPr>
        <w:t xml:space="preserve"> </w:t>
      </w:r>
      <w:r w:rsidRPr="00235F1A">
        <w:rPr>
          <w:rFonts w:ascii="Arial" w:hAnsi="Arial" w:cs="Arial"/>
          <w:sz w:val="24"/>
          <w:szCs w:val="24"/>
        </w:rPr>
        <w:t>Sec-81, Gurugram, Haryana</w:t>
      </w:r>
      <w:r w:rsidR="008C108F" w:rsidRPr="00235F1A">
        <w:rPr>
          <w:rFonts w:ascii="Arial" w:hAnsi="Arial" w:cs="Arial"/>
          <w:sz w:val="24"/>
          <w:szCs w:val="24"/>
        </w:rPr>
        <w:t>.</w:t>
      </w:r>
      <w:r w:rsidR="00905C6A" w:rsidRPr="00235F1A">
        <w:rPr>
          <w:rFonts w:ascii="Arial" w:hAnsi="Arial" w:cs="Arial"/>
          <w:sz w:val="24"/>
          <w:szCs w:val="24"/>
        </w:rPr>
        <w:t xml:space="preserve"> </w:t>
      </w:r>
      <w:r w:rsidR="005C4C2A">
        <w:rPr>
          <w:rFonts w:ascii="Arial" w:hAnsi="Arial" w:cs="Arial"/>
          <w:sz w:val="24"/>
          <w:szCs w:val="24"/>
        </w:rPr>
        <w:t>He is aged about 38 years &amp; a</w:t>
      </w:r>
      <w:r w:rsidR="005530DA" w:rsidRPr="00235F1A">
        <w:rPr>
          <w:rFonts w:ascii="Arial" w:hAnsi="Arial" w:cs="Arial"/>
          <w:sz w:val="24"/>
          <w:szCs w:val="24"/>
        </w:rPr>
        <w:t xml:space="preserve"> professional with over 16 years of </w:t>
      </w:r>
      <w:r w:rsidR="005530DA" w:rsidRPr="00235F1A">
        <w:rPr>
          <w:rFonts w:ascii="Arial" w:hAnsi="Arial" w:cs="Arial"/>
          <w:sz w:val="24"/>
          <w:szCs w:val="24"/>
        </w:rPr>
        <w:lastRenderedPageBreak/>
        <w:t>experience in healthcare management, including marketing, brand promotion, medical value travel, consultant hiring, MIS analysis, day-to-day operations, training of healthcare professionals, NABH compliance, P&amp;L with cost control, patient care services and patient satisfaction and Business advisory role.</w:t>
      </w:r>
      <w:r w:rsidR="00945F4E" w:rsidRPr="00235F1A">
        <w:rPr>
          <w:rFonts w:ascii="Arial" w:hAnsi="Arial" w:cs="Arial"/>
          <w:sz w:val="24"/>
          <w:szCs w:val="24"/>
        </w:rPr>
        <w:t xml:space="preserve"> </w:t>
      </w:r>
      <w:r w:rsidR="005530DA" w:rsidRPr="00235F1A">
        <w:rPr>
          <w:rFonts w:ascii="Arial" w:hAnsi="Arial" w:cs="Arial"/>
          <w:sz w:val="24"/>
          <w:szCs w:val="24"/>
        </w:rPr>
        <w:t xml:space="preserve">Extensive experience in </w:t>
      </w:r>
      <w:r w:rsidR="003F5959">
        <w:rPr>
          <w:rFonts w:ascii="Arial" w:hAnsi="Arial" w:cs="Arial"/>
          <w:sz w:val="24"/>
          <w:szCs w:val="24"/>
        </w:rPr>
        <w:t>conceptualizing</w:t>
      </w:r>
      <w:r w:rsidR="005530DA" w:rsidRPr="00235F1A">
        <w:rPr>
          <w:rFonts w:ascii="Arial" w:hAnsi="Arial" w:cs="Arial"/>
          <w:sz w:val="24"/>
          <w:szCs w:val="24"/>
        </w:rPr>
        <w:t xml:space="preserve"> and implementing focused </w:t>
      </w:r>
      <w:r w:rsidR="00945F4E" w:rsidRPr="00235F1A">
        <w:rPr>
          <w:rFonts w:ascii="Arial" w:hAnsi="Arial" w:cs="Arial"/>
          <w:sz w:val="24"/>
          <w:szCs w:val="24"/>
        </w:rPr>
        <w:t>process-driven</w:t>
      </w:r>
      <w:r w:rsidR="005530DA" w:rsidRPr="00235F1A">
        <w:rPr>
          <w:rFonts w:ascii="Arial" w:hAnsi="Arial" w:cs="Arial"/>
          <w:sz w:val="24"/>
          <w:szCs w:val="24"/>
        </w:rPr>
        <w:t xml:space="preserve"> SOPs, process improvement, resource allocation, costing, manpower &amp; optimum resource </w:t>
      </w:r>
      <w:r w:rsidR="00851377">
        <w:rPr>
          <w:rFonts w:ascii="Arial" w:hAnsi="Arial" w:cs="Arial"/>
          <w:sz w:val="24"/>
          <w:szCs w:val="24"/>
        </w:rPr>
        <w:t>utilization</w:t>
      </w:r>
      <w:r w:rsidR="005530DA" w:rsidRPr="00235F1A">
        <w:rPr>
          <w:rFonts w:ascii="Arial" w:hAnsi="Arial" w:cs="Arial"/>
          <w:sz w:val="24"/>
          <w:szCs w:val="24"/>
        </w:rPr>
        <w:t xml:space="preserve"> in hospital operations.</w:t>
      </w:r>
      <w:r w:rsidR="00945F4E" w:rsidRPr="00235F1A">
        <w:rPr>
          <w:rFonts w:ascii="Arial" w:hAnsi="Arial" w:cs="Arial"/>
          <w:sz w:val="24"/>
          <w:szCs w:val="24"/>
        </w:rPr>
        <w:t xml:space="preserve"> </w:t>
      </w:r>
      <w:r w:rsidR="005530DA" w:rsidRPr="00235F1A">
        <w:rPr>
          <w:rFonts w:ascii="Arial" w:hAnsi="Arial" w:cs="Arial"/>
          <w:sz w:val="24"/>
          <w:szCs w:val="24"/>
        </w:rPr>
        <w:t xml:space="preserve">Proven competencies in rolling out innovative hospital </w:t>
      </w:r>
      <w:r w:rsidR="00945F4E" w:rsidRPr="00235F1A">
        <w:rPr>
          <w:rFonts w:ascii="Arial" w:hAnsi="Arial" w:cs="Arial"/>
          <w:sz w:val="24"/>
          <w:szCs w:val="24"/>
        </w:rPr>
        <w:t>administration</w:t>
      </w:r>
      <w:r w:rsidR="005530DA" w:rsidRPr="00235F1A">
        <w:rPr>
          <w:rFonts w:ascii="Arial" w:hAnsi="Arial" w:cs="Arial"/>
          <w:sz w:val="24"/>
          <w:szCs w:val="24"/>
        </w:rPr>
        <w:t xml:space="preserve"> and using </w:t>
      </w:r>
      <w:r w:rsidR="00945F4E" w:rsidRPr="00235F1A">
        <w:rPr>
          <w:rFonts w:ascii="Arial" w:hAnsi="Arial" w:cs="Arial"/>
          <w:sz w:val="24"/>
          <w:szCs w:val="24"/>
        </w:rPr>
        <w:t xml:space="preserve">the </w:t>
      </w:r>
      <w:r w:rsidR="005530DA" w:rsidRPr="00235F1A">
        <w:rPr>
          <w:rFonts w:ascii="Arial" w:hAnsi="Arial" w:cs="Arial"/>
          <w:sz w:val="24"/>
          <w:szCs w:val="24"/>
        </w:rPr>
        <w:t xml:space="preserve">highest level of technology to ensure </w:t>
      </w:r>
      <w:r w:rsidR="00945F4E" w:rsidRPr="00235F1A">
        <w:rPr>
          <w:rFonts w:ascii="Arial" w:hAnsi="Arial" w:cs="Arial"/>
          <w:sz w:val="24"/>
          <w:szCs w:val="24"/>
        </w:rPr>
        <w:t xml:space="preserve">the </w:t>
      </w:r>
      <w:r w:rsidR="005530DA" w:rsidRPr="00235F1A">
        <w:rPr>
          <w:rFonts w:ascii="Arial" w:hAnsi="Arial" w:cs="Arial"/>
          <w:sz w:val="24"/>
          <w:szCs w:val="24"/>
        </w:rPr>
        <w:t>highest output.</w:t>
      </w:r>
      <w:r w:rsidR="00945F4E" w:rsidRPr="00235F1A">
        <w:rPr>
          <w:rFonts w:ascii="Arial" w:hAnsi="Arial" w:cs="Arial"/>
          <w:sz w:val="24"/>
          <w:szCs w:val="24"/>
        </w:rPr>
        <w:t xml:space="preserve"> </w:t>
      </w:r>
      <w:r w:rsidR="00005CE7" w:rsidRPr="00235F1A">
        <w:rPr>
          <w:rFonts w:ascii="Arial" w:hAnsi="Arial" w:cs="Arial"/>
          <w:sz w:val="24"/>
          <w:szCs w:val="24"/>
        </w:rPr>
        <w:t>Mr</w:t>
      </w:r>
      <w:r w:rsidR="00E85EF0" w:rsidRPr="00235F1A">
        <w:rPr>
          <w:rFonts w:ascii="Arial" w:hAnsi="Arial" w:cs="Arial"/>
          <w:sz w:val="24"/>
          <w:szCs w:val="24"/>
        </w:rPr>
        <w:t xml:space="preserve"> Manish Madhukar is currently CEO of Bothanzi Medicals (parent company of Tula Hospital, Palwal)</w:t>
      </w:r>
      <w:r w:rsidR="00005CE7" w:rsidRPr="00235F1A">
        <w:rPr>
          <w:rFonts w:ascii="Arial" w:hAnsi="Arial" w:cs="Arial"/>
          <w:sz w:val="24"/>
          <w:szCs w:val="24"/>
        </w:rPr>
        <w:t>. He is</w:t>
      </w:r>
      <w:r w:rsidR="00E85EF0" w:rsidRPr="00235F1A">
        <w:rPr>
          <w:rFonts w:ascii="Arial" w:hAnsi="Arial" w:cs="Arial"/>
          <w:sz w:val="24"/>
          <w:szCs w:val="24"/>
        </w:rPr>
        <w:t xml:space="preserve"> responsible for </w:t>
      </w:r>
      <w:r w:rsidR="00005CE7" w:rsidRPr="00235F1A">
        <w:rPr>
          <w:rFonts w:ascii="Arial" w:hAnsi="Arial" w:cs="Arial"/>
          <w:sz w:val="24"/>
          <w:szCs w:val="24"/>
        </w:rPr>
        <w:t>managing</w:t>
      </w:r>
      <w:r w:rsidR="00E85EF0" w:rsidRPr="00235F1A">
        <w:rPr>
          <w:rFonts w:ascii="Arial" w:hAnsi="Arial" w:cs="Arial"/>
          <w:sz w:val="24"/>
          <w:szCs w:val="24"/>
        </w:rPr>
        <w:t xml:space="preserve"> </w:t>
      </w:r>
      <w:r w:rsidR="00005CE7" w:rsidRPr="00235F1A">
        <w:rPr>
          <w:rFonts w:ascii="Arial" w:hAnsi="Arial" w:cs="Arial"/>
          <w:sz w:val="24"/>
          <w:szCs w:val="24"/>
        </w:rPr>
        <w:t xml:space="preserve">the </w:t>
      </w:r>
      <w:r w:rsidR="00E85EF0" w:rsidRPr="00235F1A">
        <w:rPr>
          <w:rFonts w:ascii="Arial" w:hAnsi="Arial" w:cs="Arial"/>
          <w:sz w:val="24"/>
          <w:szCs w:val="24"/>
        </w:rPr>
        <w:t xml:space="preserve">revenue of </w:t>
      </w:r>
      <w:r w:rsidR="00005CE7" w:rsidRPr="00235F1A">
        <w:rPr>
          <w:rFonts w:ascii="Arial" w:hAnsi="Arial" w:cs="Arial"/>
          <w:sz w:val="24"/>
          <w:szCs w:val="24"/>
        </w:rPr>
        <w:t xml:space="preserve">the </w:t>
      </w:r>
      <w:r w:rsidR="00E85EF0" w:rsidRPr="00235F1A">
        <w:rPr>
          <w:rFonts w:ascii="Arial" w:hAnsi="Arial" w:cs="Arial"/>
          <w:sz w:val="24"/>
          <w:szCs w:val="24"/>
        </w:rPr>
        <w:t xml:space="preserve">cashless business of 8 hospitals as clients of Bothanzi Medicals in Northern India. He has exposure </w:t>
      </w:r>
      <w:r w:rsidR="00005CE7" w:rsidRPr="00235F1A">
        <w:rPr>
          <w:rFonts w:ascii="Arial" w:hAnsi="Arial" w:cs="Arial"/>
          <w:sz w:val="24"/>
          <w:szCs w:val="24"/>
        </w:rPr>
        <w:t>to</w:t>
      </w:r>
      <w:r w:rsidR="00E85EF0" w:rsidRPr="00235F1A">
        <w:rPr>
          <w:rFonts w:ascii="Arial" w:hAnsi="Arial" w:cs="Arial"/>
          <w:sz w:val="24"/>
          <w:szCs w:val="24"/>
        </w:rPr>
        <w:t xml:space="preserve"> more than 25 hospitals in Northern India </w:t>
      </w:r>
      <w:r w:rsidR="00005CE7" w:rsidRPr="00235F1A">
        <w:rPr>
          <w:rFonts w:ascii="Arial" w:hAnsi="Arial" w:cs="Arial"/>
          <w:sz w:val="24"/>
          <w:szCs w:val="24"/>
        </w:rPr>
        <w:t>by</w:t>
      </w:r>
      <w:r w:rsidR="00E85EF0" w:rsidRPr="00235F1A">
        <w:rPr>
          <w:rFonts w:ascii="Arial" w:hAnsi="Arial" w:cs="Arial"/>
          <w:sz w:val="24"/>
          <w:szCs w:val="24"/>
        </w:rPr>
        <w:t xml:space="preserve"> serving them in hospital management operations.</w:t>
      </w:r>
    </w:p>
    <w:bookmarkEnd w:id="11"/>
    <w:p w14:paraId="40B17676" w14:textId="3EB58DE3" w:rsidR="00413A48" w:rsidRPr="00CC295E" w:rsidRDefault="002E4681" w:rsidP="00CC295E">
      <w:pPr>
        <w:pStyle w:val="ListParagraph"/>
        <w:numPr>
          <w:ilvl w:val="0"/>
          <w:numId w:val="17"/>
        </w:numPr>
        <w:spacing w:after="0" w:line="259" w:lineRule="auto"/>
        <w:jc w:val="both"/>
        <w:rPr>
          <w:rFonts w:ascii="Arial" w:hAnsi="Arial" w:cs="Arial"/>
          <w:sz w:val="24"/>
          <w:szCs w:val="24"/>
        </w:rPr>
      </w:pPr>
      <w:r w:rsidRPr="00CC295E">
        <w:rPr>
          <w:rFonts w:ascii="Arial" w:hAnsi="Arial" w:cs="Arial"/>
          <w:b/>
          <w:sz w:val="24"/>
          <w:szCs w:val="24"/>
        </w:rPr>
        <w:t>Dr. Viratveer Yadav</w:t>
      </w:r>
      <w:r w:rsidR="00413A48" w:rsidRPr="00CC295E">
        <w:rPr>
          <w:rFonts w:ascii="Arial" w:hAnsi="Arial" w:cs="Arial"/>
          <w:b/>
          <w:sz w:val="24"/>
          <w:szCs w:val="24"/>
        </w:rPr>
        <w:t xml:space="preserve"> </w:t>
      </w:r>
      <w:r w:rsidR="00D52872" w:rsidRPr="00CC295E">
        <w:rPr>
          <w:rFonts w:ascii="Arial" w:hAnsi="Arial" w:cs="Arial"/>
          <w:bCs/>
          <w:sz w:val="24"/>
          <w:szCs w:val="24"/>
        </w:rPr>
        <w:t>(PAN</w:t>
      </w:r>
      <w:r w:rsidRPr="00CC295E">
        <w:rPr>
          <w:rFonts w:ascii="Arial" w:hAnsi="Arial" w:cs="Arial"/>
          <w:bCs/>
          <w:sz w:val="24"/>
          <w:szCs w:val="24"/>
        </w:rPr>
        <w:t xml:space="preserve"> AIGPV7990Q</w:t>
      </w:r>
      <w:r w:rsidR="00413A48" w:rsidRPr="00CC295E">
        <w:rPr>
          <w:rFonts w:ascii="Arial" w:hAnsi="Arial" w:cs="Arial"/>
          <w:bCs/>
          <w:sz w:val="24"/>
          <w:szCs w:val="24"/>
        </w:rPr>
        <w:t xml:space="preserve">) </w:t>
      </w:r>
      <w:r w:rsidR="00D52872" w:rsidRPr="00CC295E">
        <w:rPr>
          <w:rFonts w:ascii="Arial" w:hAnsi="Arial" w:cs="Arial"/>
          <w:bCs/>
          <w:sz w:val="24"/>
          <w:szCs w:val="24"/>
        </w:rPr>
        <w:t>S</w:t>
      </w:r>
      <w:r w:rsidR="00056E9D" w:rsidRPr="00CC295E">
        <w:rPr>
          <w:rFonts w:ascii="Arial" w:hAnsi="Arial" w:cs="Arial"/>
          <w:bCs/>
          <w:sz w:val="24"/>
          <w:szCs w:val="24"/>
        </w:rPr>
        <w:t>/o</w:t>
      </w:r>
      <w:r w:rsidR="00413A48" w:rsidRPr="00CC295E">
        <w:rPr>
          <w:rFonts w:ascii="Arial" w:hAnsi="Arial" w:cs="Arial"/>
          <w:bCs/>
          <w:sz w:val="24"/>
          <w:szCs w:val="24"/>
        </w:rPr>
        <w:t xml:space="preserve"> </w:t>
      </w:r>
      <w:r w:rsidRPr="00CC295E">
        <w:rPr>
          <w:rFonts w:ascii="Arial" w:hAnsi="Arial" w:cs="Arial"/>
          <w:bCs/>
          <w:sz w:val="24"/>
          <w:szCs w:val="24"/>
        </w:rPr>
        <w:t>Sh. Sukhbir Singh</w:t>
      </w:r>
      <w:r w:rsidR="00413A48" w:rsidRPr="00CC295E">
        <w:rPr>
          <w:rFonts w:ascii="Arial" w:hAnsi="Arial" w:cs="Arial"/>
          <w:bCs/>
          <w:sz w:val="24"/>
          <w:szCs w:val="24"/>
        </w:rPr>
        <w:t>, R/o-</w:t>
      </w:r>
      <w:r w:rsidR="000E6FC5" w:rsidRPr="00CC295E">
        <w:rPr>
          <w:rFonts w:ascii="Arial" w:hAnsi="Arial" w:cs="Arial"/>
          <w:sz w:val="24"/>
          <w:szCs w:val="24"/>
        </w:rPr>
        <w:t>.</w:t>
      </w:r>
      <w:r w:rsidR="00D52872" w:rsidRPr="00CC295E">
        <w:rPr>
          <w:rFonts w:ascii="Arial" w:hAnsi="Arial" w:cs="Arial"/>
          <w:sz w:val="24"/>
          <w:szCs w:val="24"/>
        </w:rPr>
        <w:t xml:space="preserve"> </w:t>
      </w:r>
      <w:r w:rsidR="00D17A49" w:rsidRPr="00CC295E">
        <w:rPr>
          <w:rFonts w:ascii="Arial" w:hAnsi="Arial" w:cs="Arial"/>
          <w:sz w:val="24"/>
          <w:szCs w:val="24"/>
        </w:rPr>
        <w:t>House No</w:t>
      </w:r>
      <w:r w:rsidR="00D52872" w:rsidRPr="00CC295E">
        <w:rPr>
          <w:rFonts w:ascii="Arial" w:hAnsi="Arial" w:cs="Arial"/>
          <w:sz w:val="24"/>
          <w:szCs w:val="24"/>
        </w:rPr>
        <w:t>-</w:t>
      </w:r>
      <w:r w:rsidRPr="00CC295E">
        <w:rPr>
          <w:rFonts w:ascii="Arial" w:hAnsi="Arial" w:cs="Arial"/>
          <w:sz w:val="24"/>
          <w:szCs w:val="24"/>
        </w:rPr>
        <w:t xml:space="preserve">  </w:t>
      </w:r>
      <w:r w:rsidR="00851377">
        <w:rPr>
          <w:rFonts w:ascii="Arial" w:hAnsi="Arial" w:cs="Arial"/>
          <w:sz w:val="24"/>
          <w:szCs w:val="24"/>
        </w:rPr>
        <w:t>7691, 4</w:t>
      </w:r>
      <w:r w:rsidR="00851377" w:rsidRPr="00851377">
        <w:rPr>
          <w:rFonts w:ascii="Arial" w:hAnsi="Arial" w:cs="Arial"/>
          <w:sz w:val="24"/>
          <w:szCs w:val="24"/>
          <w:vertAlign w:val="superscript"/>
        </w:rPr>
        <w:t>th</w:t>
      </w:r>
      <w:r w:rsidR="00851377">
        <w:rPr>
          <w:rFonts w:ascii="Arial" w:hAnsi="Arial" w:cs="Arial"/>
          <w:sz w:val="24"/>
          <w:szCs w:val="24"/>
        </w:rPr>
        <w:t xml:space="preserve"> floor, Virat Hospital complex,Circular Road,Dharuhera Chungi</w:t>
      </w:r>
      <w:r w:rsidRPr="00CC295E">
        <w:rPr>
          <w:rFonts w:ascii="Arial" w:hAnsi="Arial" w:cs="Arial"/>
          <w:sz w:val="24"/>
          <w:szCs w:val="24"/>
        </w:rPr>
        <w:t xml:space="preserve">                             </w:t>
      </w:r>
      <w:r w:rsidR="00D52872" w:rsidRPr="00CC295E">
        <w:rPr>
          <w:rFonts w:ascii="Arial" w:hAnsi="Arial" w:cs="Arial"/>
          <w:sz w:val="24"/>
          <w:szCs w:val="24"/>
        </w:rPr>
        <w:t xml:space="preserve"> </w:t>
      </w:r>
      <w:r w:rsidRPr="00CC295E">
        <w:rPr>
          <w:rFonts w:ascii="Arial" w:hAnsi="Arial" w:cs="Arial"/>
          <w:sz w:val="24"/>
          <w:szCs w:val="24"/>
        </w:rPr>
        <w:t xml:space="preserve"> Rewari, Haryana</w:t>
      </w:r>
      <w:r w:rsidR="007F2D9B" w:rsidRPr="00CC295E">
        <w:rPr>
          <w:rFonts w:ascii="Arial" w:hAnsi="Arial" w:cs="Arial"/>
          <w:sz w:val="24"/>
          <w:szCs w:val="24"/>
        </w:rPr>
        <w:t>.</w:t>
      </w:r>
      <w:r w:rsidR="000E6FC5" w:rsidRPr="00CC295E">
        <w:rPr>
          <w:rFonts w:ascii="Arial" w:hAnsi="Arial" w:cs="Arial"/>
          <w:sz w:val="24"/>
          <w:szCs w:val="24"/>
        </w:rPr>
        <w:t xml:space="preserve"> </w:t>
      </w:r>
      <w:r w:rsidR="00D52872" w:rsidRPr="00CC295E">
        <w:rPr>
          <w:rFonts w:ascii="Arial" w:hAnsi="Arial" w:cs="Arial"/>
          <w:sz w:val="24"/>
          <w:szCs w:val="24"/>
        </w:rPr>
        <w:t>H</w:t>
      </w:r>
      <w:r w:rsidR="00413A48" w:rsidRPr="00CC295E">
        <w:rPr>
          <w:rFonts w:ascii="Arial" w:hAnsi="Arial" w:cs="Arial"/>
          <w:sz w:val="24"/>
          <w:szCs w:val="24"/>
        </w:rPr>
        <w:t xml:space="preserve">e is aged about </w:t>
      </w:r>
      <w:bookmarkStart w:id="12" w:name="_Hlk8735674"/>
      <w:r w:rsidRPr="00CC295E">
        <w:rPr>
          <w:rFonts w:ascii="Arial" w:hAnsi="Arial" w:cs="Arial"/>
          <w:sz w:val="24"/>
          <w:szCs w:val="24"/>
        </w:rPr>
        <w:t>35</w:t>
      </w:r>
      <w:r w:rsidR="00D52872" w:rsidRPr="00CC295E">
        <w:rPr>
          <w:rFonts w:ascii="Arial" w:hAnsi="Arial" w:cs="Arial"/>
          <w:sz w:val="24"/>
          <w:szCs w:val="24"/>
        </w:rPr>
        <w:t xml:space="preserve"> years and </w:t>
      </w:r>
      <w:r w:rsidR="00BD2E3D" w:rsidRPr="00CC295E">
        <w:rPr>
          <w:rFonts w:ascii="Arial" w:hAnsi="Arial" w:cs="Arial"/>
          <w:sz w:val="24"/>
          <w:szCs w:val="24"/>
        </w:rPr>
        <w:t xml:space="preserve">has </w:t>
      </w:r>
      <w:r w:rsidR="00D52872" w:rsidRPr="00CC295E">
        <w:rPr>
          <w:rFonts w:ascii="Arial" w:hAnsi="Arial" w:cs="Arial"/>
          <w:sz w:val="24"/>
          <w:szCs w:val="24"/>
        </w:rPr>
        <w:t xml:space="preserve">done his </w:t>
      </w:r>
      <w:r w:rsidR="00CC295E" w:rsidRPr="00CC295E">
        <w:rPr>
          <w:rFonts w:ascii="Arial" w:hAnsi="Arial" w:cs="Arial"/>
          <w:sz w:val="24"/>
          <w:szCs w:val="24"/>
        </w:rPr>
        <w:t xml:space="preserve">MBBS &amp; MD </w:t>
      </w:r>
      <w:r w:rsidR="00BD2E3D" w:rsidRPr="00CC295E">
        <w:rPr>
          <w:rFonts w:ascii="Arial" w:hAnsi="Arial" w:cs="Arial"/>
          <w:sz w:val="24"/>
          <w:szCs w:val="24"/>
        </w:rPr>
        <w:t xml:space="preserve">from </w:t>
      </w:r>
      <w:r w:rsidRPr="00CC295E">
        <w:rPr>
          <w:rFonts w:ascii="Arial" w:hAnsi="Arial" w:cs="Arial"/>
          <w:sz w:val="24"/>
          <w:szCs w:val="24"/>
        </w:rPr>
        <w:t>Santosh Medical College,</w:t>
      </w:r>
      <w:r w:rsidR="00235F1A" w:rsidRPr="00CC295E">
        <w:rPr>
          <w:rFonts w:ascii="Arial" w:hAnsi="Arial" w:cs="Arial"/>
          <w:sz w:val="24"/>
          <w:szCs w:val="24"/>
        </w:rPr>
        <w:t xml:space="preserve"> </w:t>
      </w:r>
      <w:r w:rsidRPr="00CC295E">
        <w:rPr>
          <w:rFonts w:ascii="Arial" w:hAnsi="Arial" w:cs="Arial"/>
          <w:sz w:val="24"/>
          <w:szCs w:val="24"/>
        </w:rPr>
        <w:t>Ghaziabad</w:t>
      </w:r>
      <w:r w:rsidR="00235F1A" w:rsidRPr="00CC295E">
        <w:rPr>
          <w:rFonts w:ascii="Arial" w:hAnsi="Arial" w:cs="Arial"/>
          <w:sz w:val="24"/>
          <w:szCs w:val="24"/>
        </w:rPr>
        <w:t>,</w:t>
      </w:r>
      <w:r w:rsidRPr="00CC295E">
        <w:rPr>
          <w:rFonts w:ascii="Arial" w:hAnsi="Arial" w:cs="Arial"/>
          <w:sz w:val="24"/>
          <w:szCs w:val="24"/>
        </w:rPr>
        <w:t xml:space="preserve"> in 2013</w:t>
      </w:r>
      <w:r w:rsidR="00BD2E3D" w:rsidRPr="00CC295E">
        <w:rPr>
          <w:rFonts w:ascii="Arial" w:hAnsi="Arial" w:cs="Arial"/>
          <w:sz w:val="24"/>
          <w:szCs w:val="24"/>
        </w:rPr>
        <w:t xml:space="preserve">. </w:t>
      </w:r>
      <w:r w:rsidR="00235F1A" w:rsidRPr="00CC295E">
        <w:rPr>
          <w:rFonts w:ascii="Arial" w:hAnsi="Arial" w:cs="Arial"/>
          <w:sz w:val="24"/>
          <w:szCs w:val="24"/>
        </w:rPr>
        <w:t xml:space="preserve">Dr Viratveer Yadav is a </w:t>
      </w:r>
      <w:r w:rsidR="00CC295E" w:rsidRPr="00CC295E">
        <w:rPr>
          <w:rFonts w:ascii="Arial" w:hAnsi="Arial" w:cs="Arial"/>
          <w:sz w:val="24"/>
          <w:szCs w:val="24"/>
        </w:rPr>
        <w:t>paediatrician</w:t>
      </w:r>
      <w:r w:rsidR="00235F1A" w:rsidRPr="00CC295E">
        <w:rPr>
          <w:rFonts w:ascii="Arial" w:hAnsi="Arial" w:cs="Arial"/>
          <w:sz w:val="24"/>
          <w:szCs w:val="24"/>
        </w:rPr>
        <w:t xml:space="preserve"> by profession</w:t>
      </w:r>
      <w:r w:rsidR="00CC295E" w:rsidRPr="00CC295E">
        <w:rPr>
          <w:rFonts w:ascii="Arial" w:hAnsi="Arial" w:cs="Arial"/>
          <w:sz w:val="24"/>
          <w:szCs w:val="24"/>
        </w:rPr>
        <w:t>.</w:t>
      </w:r>
      <w:r w:rsidR="00235F1A" w:rsidRPr="00CC295E">
        <w:rPr>
          <w:rFonts w:ascii="Arial" w:hAnsi="Arial" w:cs="Arial"/>
          <w:sz w:val="24"/>
          <w:szCs w:val="24"/>
        </w:rPr>
        <w:t xml:space="preserve"> </w:t>
      </w:r>
      <w:r w:rsidR="00CC295E" w:rsidRPr="00CC295E">
        <w:rPr>
          <w:rFonts w:ascii="Arial" w:hAnsi="Arial" w:cs="Arial"/>
          <w:sz w:val="24"/>
          <w:szCs w:val="24"/>
        </w:rPr>
        <w:t>Post-MD</w:t>
      </w:r>
      <w:r w:rsidR="00235F1A" w:rsidRPr="00CC295E">
        <w:rPr>
          <w:rFonts w:ascii="Arial" w:hAnsi="Arial" w:cs="Arial"/>
          <w:sz w:val="24"/>
          <w:szCs w:val="24"/>
        </w:rPr>
        <w:t xml:space="preserve"> in Pediatrics, </w:t>
      </w:r>
      <w:r w:rsidR="00CC295E" w:rsidRPr="00CC295E">
        <w:rPr>
          <w:rFonts w:ascii="Arial" w:hAnsi="Arial" w:cs="Arial"/>
          <w:sz w:val="24"/>
          <w:szCs w:val="24"/>
        </w:rPr>
        <w:t>Dr</w:t>
      </w:r>
      <w:r w:rsidR="00235F1A" w:rsidRPr="00CC295E">
        <w:rPr>
          <w:rFonts w:ascii="Arial" w:hAnsi="Arial" w:cs="Arial"/>
          <w:sz w:val="24"/>
          <w:szCs w:val="24"/>
        </w:rPr>
        <w:t xml:space="preserve"> Viratveer Yadav </w:t>
      </w:r>
      <w:r w:rsidR="00CC295E" w:rsidRPr="00CC295E">
        <w:rPr>
          <w:rFonts w:ascii="Arial" w:hAnsi="Arial" w:cs="Arial"/>
          <w:sz w:val="24"/>
          <w:szCs w:val="24"/>
        </w:rPr>
        <w:t>set up</w:t>
      </w:r>
      <w:r w:rsidR="00235F1A" w:rsidRPr="00CC295E">
        <w:rPr>
          <w:rFonts w:ascii="Arial" w:hAnsi="Arial" w:cs="Arial"/>
          <w:sz w:val="24"/>
          <w:szCs w:val="24"/>
        </w:rPr>
        <w:t xml:space="preserve"> his hospital in his native town of Rewari with </w:t>
      </w:r>
      <w:r w:rsidR="00CC295E" w:rsidRPr="00CC295E">
        <w:rPr>
          <w:rFonts w:ascii="Arial" w:hAnsi="Arial" w:cs="Arial"/>
          <w:sz w:val="24"/>
          <w:szCs w:val="24"/>
        </w:rPr>
        <w:t xml:space="preserve">the </w:t>
      </w:r>
      <w:r w:rsidR="00235F1A" w:rsidRPr="00CC295E">
        <w:rPr>
          <w:rFonts w:ascii="Arial" w:hAnsi="Arial" w:cs="Arial"/>
          <w:sz w:val="24"/>
          <w:szCs w:val="24"/>
        </w:rPr>
        <w:t xml:space="preserve">brand name Virat Hospital. Virat Hospital had initially started with 50 beds and </w:t>
      </w:r>
      <w:r w:rsidR="00CC295E" w:rsidRPr="00CC295E">
        <w:rPr>
          <w:rFonts w:ascii="Arial" w:hAnsi="Arial" w:cs="Arial"/>
          <w:sz w:val="24"/>
          <w:szCs w:val="24"/>
        </w:rPr>
        <w:t>has now</w:t>
      </w:r>
      <w:r w:rsidR="00235F1A" w:rsidRPr="00CC295E">
        <w:rPr>
          <w:rFonts w:ascii="Arial" w:hAnsi="Arial" w:cs="Arial"/>
          <w:sz w:val="24"/>
          <w:szCs w:val="24"/>
        </w:rPr>
        <w:t xml:space="preserve"> grown to more than 100 beds.  Virat Hospital enjoys more than 70 </w:t>
      </w:r>
      <w:r w:rsidR="00CC295E" w:rsidRPr="00CC295E">
        <w:rPr>
          <w:rFonts w:ascii="Arial" w:hAnsi="Arial" w:cs="Arial"/>
          <w:sz w:val="24"/>
          <w:szCs w:val="24"/>
        </w:rPr>
        <w:t>occupancies</w:t>
      </w:r>
      <w:r w:rsidR="00235F1A" w:rsidRPr="00CC295E">
        <w:rPr>
          <w:rFonts w:ascii="Arial" w:hAnsi="Arial" w:cs="Arial"/>
          <w:sz w:val="24"/>
          <w:szCs w:val="24"/>
        </w:rPr>
        <w:t xml:space="preserve"> </w:t>
      </w:r>
      <w:r w:rsidR="00CC295E" w:rsidRPr="00CC295E">
        <w:rPr>
          <w:rFonts w:ascii="Arial" w:hAnsi="Arial" w:cs="Arial"/>
          <w:sz w:val="24"/>
          <w:szCs w:val="24"/>
        </w:rPr>
        <w:t xml:space="preserve">and </w:t>
      </w:r>
      <w:r w:rsidR="00235F1A" w:rsidRPr="00CC295E">
        <w:rPr>
          <w:rFonts w:ascii="Arial" w:hAnsi="Arial" w:cs="Arial"/>
          <w:sz w:val="24"/>
          <w:szCs w:val="24"/>
        </w:rPr>
        <w:t xml:space="preserve">has recently added the oldest hospital </w:t>
      </w:r>
      <w:r w:rsidR="00CC295E" w:rsidRPr="00CC295E">
        <w:rPr>
          <w:rFonts w:ascii="Arial" w:hAnsi="Arial" w:cs="Arial"/>
          <w:sz w:val="24"/>
          <w:szCs w:val="24"/>
        </w:rPr>
        <w:t>in</w:t>
      </w:r>
      <w:r w:rsidR="00235F1A" w:rsidRPr="00CC295E">
        <w:rPr>
          <w:rFonts w:ascii="Arial" w:hAnsi="Arial" w:cs="Arial"/>
          <w:sz w:val="24"/>
          <w:szCs w:val="24"/>
        </w:rPr>
        <w:t xml:space="preserve"> Rewari under its brand. Virat Hospital is one of the premium </w:t>
      </w:r>
      <w:r w:rsidR="00CC295E">
        <w:rPr>
          <w:rFonts w:ascii="Arial" w:hAnsi="Arial" w:cs="Arial"/>
          <w:sz w:val="24"/>
          <w:szCs w:val="24"/>
        </w:rPr>
        <w:t>hospitals</w:t>
      </w:r>
      <w:r w:rsidR="00235F1A" w:rsidRPr="00CC295E">
        <w:rPr>
          <w:rFonts w:ascii="Arial" w:hAnsi="Arial" w:cs="Arial"/>
          <w:sz w:val="24"/>
          <w:szCs w:val="24"/>
        </w:rPr>
        <w:t xml:space="preserve"> of Rewari and provides all kinds of hospital services under one roof. </w:t>
      </w:r>
      <w:r w:rsidR="00BD2E3D" w:rsidRPr="00CC295E">
        <w:rPr>
          <w:rFonts w:ascii="Arial" w:hAnsi="Arial" w:cs="Arial"/>
          <w:sz w:val="24"/>
          <w:szCs w:val="24"/>
        </w:rPr>
        <w:t>H</w:t>
      </w:r>
      <w:r w:rsidR="00413A48" w:rsidRPr="00CC295E">
        <w:rPr>
          <w:rFonts w:ascii="Arial" w:hAnsi="Arial" w:cs="Arial"/>
          <w:sz w:val="24"/>
          <w:szCs w:val="24"/>
        </w:rPr>
        <w:t xml:space="preserve">e is one of the </w:t>
      </w:r>
      <w:r w:rsidR="00206FE7" w:rsidRPr="00CC295E">
        <w:rPr>
          <w:rFonts w:ascii="Arial" w:hAnsi="Arial" w:cs="Arial"/>
          <w:sz w:val="24"/>
          <w:szCs w:val="24"/>
        </w:rPr>
        <w:t>Directors</w:t>
      </w:r>
      <w:r w:rsidR="00874E4B" w:rsidRPr="00CC295E">
        <w:rPr>
          <w:rFonts w:ascii="Arial" w:hAnsi="Arial" w:cs="Arial"/>
          <w:sz w:val="24"/>
          <w:szCs w:val="24"/>
        </w:rPr>
        <w:t xml:space="preserve"> of the company. </w:t>
      </w:r>
      <w:r w:rsidR="00BD2E3D" w:rsidRPr="00CC295E">
        <w:rPr>
          <w:rFonts w:ascii="Arial" w:hAnsi="Arial" w:cs="Arial"/>
          <w:sz w:val="24"/>
          <w:szCs w:val="24"/>
        </w:rPr>
        <w:t>H</w:t>
      </w:r>
      <w:r w:rsidR="00413A48" w:rsidRPr="00CC295E">
        <w:rPr>
          <w:rFonts w:ascii="Arial" w:hAnsi="Arial" w:cs="Arial"/>
          <w:sz w:val="24"/>
          <w:szCs w:val="24"/>
        </w:rPr>
        <w:t xml:space="preserve">e </w:t>
      </w:r>
      <w:r w:rsidR="009262F1" w:rsidRPr="00CC295E">
        <w:rPr>
          <w:rFonts w:ascii="Arial" w:hAnsi="Arial" w:cs="Arial"/>
          <w:sz w:val="24"/>
          <w:szCs w:val="24"/>
        </w:rPr>
        <w:t>has</w:t>
      </w:r>
      <w:r w:rsidR="00BD2E3D" w:rsidRPr="00CC295E">
        <w:rPr>
          <w:rFonts w:ascii="Arial" w:hAnsi="Arial" w:cs="Arial"/>
          <w:sz w:val="24"/>
          <w:szCs w:val="24"/>
        </w:rPr>
        <w:t xml:space="preserve"> </w:t>
      </w:r>
      <w:r w:rsidR="00D17A49" w:rsidRPr="00CC295E">
        <w:rPr>
          <w:rFonts w:ascii="Arial" w:hAnsi="Arial" w:cs="Arial"/>
          <w:sz w:val="24"/>
          <w:szCs w:val="24"/>
        </w:rPr>
        <w:t>a</w:t>
      </w:r>
      <w:r w:rsidR="00BD2E3D" w:rsidRPr="00CC295E">
        <w:rPr>
          <w:rFonts w:ascii="Arial" w:hAnsi="Arial" w:cs="Arial"/>
          <w:sz w:val="24"/>
          <w:szCs w:val="24"/>
        </w:rPr>
        <w:t xml:space="preserve"> T</w:t>
      </w:r>
      <w:r w:rsidR="00413A48" w:rsidRPr="00CC295E">
        <w:rPr>
          <w:rFonts w:ascii="Arial" w:hAnsi="Arial" w:cs="Arial"/>
          <w:sz w:val="24"/>
          <w:szCs w:val="24"/>
        </w:rPr>
        <w:t xml:space="preserve">NW of </w:t>
      </w:r>
      <w:r w:rsidR="003F42D0" w:rsidRPr="00CC295E">
        <w:rPr>
          <w:rFonts w:ascii="Arial" w:hAnsi="Arial" w:cs="Arial"/>
          <w:sz w:val="24"/>
          <w:szCs w:val="24"/>
        </w:rPr>
        <w:t xml:space="preserve">Rs. </w:t>
      </w:r>
      <w:r w:rsidR="00E772A5" w:rsidRPr="00CC295E">
        <w:rPr>
          <w:rFonts w:ascii="Arial" w:hAnsi="Arial" w:cs="Arial"/>
          <w:sz w:val="24"/>
          <w:szCs w:val="24"/>
        </w:rPr>
        <w:t>xxxx</w:t>
      </w:r>
      <w:r w:rsidR="00305C08" w:rsidRPr="00CC295E">
        <w:rPr>
          <w:rFonts w:ascii="Arial" w:hAnsi="Arial" w:cs="Arial"/>
          <w:sz w:val="24"/>
          <w:szCs w:val="24"/>
        </w:rPr>
        <w:t xml:space="preserve"> crores</w:t>
      </w:r>
      <w:r w:rsidR="00874E4B" w:rsidRPr="00CC295E">
        <w:rPr>
          <w:rFonts w:ascii="Arial" w:hAnsi="Arial" w:cs="Arial"/>
          <w:sz w:val="24"/>
          <w:szCs w:val="24"/>
        </w:rPr>
        <w:t xml:space="preserve">. </w:t>
      </w:r>
      <w:r w:rsidR="00BD2E3D" w:rsidRPr="00CC295E">
        <w:rPr>
          <w:rFonts w:ascii="Arial" w:hAnsi="Arial" w:cs="Arial"/>
          <w:sz w:val="24"/>
          <w:szCs w:val="24"/>
        </w:rPr>
        <w:t>H</w:t>
      </w:r>
      <w:r w:rsidR="00413A48" w:rsidRPr="00CC295E">
        <w:rPr>
          <w:rFonts w:ascii="Arial" w:hAnsi="Arial" w:cs="Arial"/>
          <w:sz w:val="24"/>
          <w:szCs w:val="24"/>
        </w:rPr>
        <w:t xml:space="preserve">e </w:t>
      </w:r>
      <w:r w:rsidR="009262F1" w:rsidRPr="00CC295E">
        <w:rPr>
          <w:rFonts w:ascii="Arial" w:hAnsi="Arial" w:cs="Arial"/>
          <w:sz w:val="24"/>
          <w:szCs w:val="24"/>
        </w:rPr>
        <w:t>looks</w:t>
      </w:r>
      <w:r w:rsidR="00413A48" w:rsidRPr="00CC295E">
        <w:rPr>
          <w:rFonts w:ascii="Arial" w:hAnsi="Arial" w:cs="Arial"/>
          <w:sz w:val="24"/>
          <w:szCs w:val="24"/>
        </w:rPr>
        <w:t xml:space="preserve"> after all the </w:t>
      </w:r>
      <w:r w:rsidR="009262F1" w:rsidRPr="00CC295E">
        <w:rPr>
          <w:rFonts w:ascii="Arial" w:hAnsi="Arial" w:cs="Arial"/>
          <w:sz w:val="24"/>
          <w:szCs w:val="24"/>
        </w:rPr>
        <w:t>company's administration, sales, staffing, and marketing work</w:t>
      </w:r>
      <w:r w:rsidR="00413A48" w:rsidRPr="00CC295E">
        <w:rPr>
          <w:rFonts w:ascii="Arial" w:hAnsi="Arial" w:cs="Arial"/>
          <w:sz w:val="24"/>
          <w:szCs w:val="24"/>
        </w:rPr>
        <w:t>.</w:t>
      </w:r>
      <w:r w:rsidR="00D17A49" w:rsidRPr="00CC295E">
        <w:rPr>
          <w:rFonts w:ascii="Arial" w:hAnsi="Arial" w:cs="Arial"/>
          <w:sz w:val="24"/>
          <w:szCs w:val="24"/>
        </w:rPr>
        <w:t xml:space="preserve"> He has a very long experience </w:t>
      </w:r>
      <w:r w:rsidR="00412F4B" w:rsidRPr="00CC295E">
        <w:rPr>
          <w:rFonts w:ascii="Arial" w:hAnsi="Arial" w:cs="Arial"/>
          <w:sz w:val="24"/>
          <w:szCs w:val="24"/>
        </w:rPr>
        <w:t>in</w:t>
      </w:r>
      <w:r w:rsidR="00D17A49" w:rsidRPr="00CC295E">
        <w:rPr>
          <w:rFonts w:ascii="Arial" w:hAnsi="Arial" w:cs="Arial"/>
          <w:sz w:val="24"/>
          <w:szCs w:val="24"/>
        </w:rPr>
        <w:t xml:space="preserve"> </w:t>
      </w:r>
      <w:r w:rsidR="00834A8B" w:rsidRPr="00CC295E">
        <w:rPr>
          <w:rFonts w:ascii="Arial" w:hAnsi="Arial" w:cs="Arial"/>
          <w:sz w:val="24"/>
          <w:szCs w:val="24"/>
        </w:rPr>
        <w:t>public medical services</w:t>
      </w:r>
      <w:r w:rsidR="00D17A49" w:rsidRPr="00CC295E">
        <w:rPr>
          <w:rFonts w:ascii="Arial" w:hAnsi="Arial" w:cs="Arial"/>
          <w:sz w:val="24"/>
          <w:szCs w:val="24"/>
        </w:rPr>
        <w:t xml:space="preserve"> and holds goodwill in the market.</w:t>
      </w:r>
    </w:p>
    <w:p w14:paraId="1E3E0096" w14:textId="77777777" w:rsidR="00235F1A" w:rsidRDefault="00235F1A" w:rsidP="00235F1A">
      <w:pPr>
        <w:pStyle w:val="ListParagraph"/>
        <w:jc w:val="both"/>
        <w:rPr>
          <w:rFonts w:ascii="Arial" w:hAnsi="Arial" w:cs="Arial"/>
          <w:sz w:val="24"/>
          <w:szCs w:val="24"/>
        </w:rPr>
      </w:pPr>
    </w:p>
    <w:p w14:paraId="55B1881A" w14:textId="1CF3E4E3" w:rsidR="004A0BD2" w:rsidRPr="004A0BD2" w:rsidRDefault="002E4681" w:rsidP="004A0BD2">
      <w:pPr>
        <w:pStyle w:val="ListParagraph"/>
        <w:numPr>
          <w:ilvl w:val="0"/>
          <w:numId w:val="17"/>
        </w:numPr>
        <w:spacing w:after="0" w:line="259" w:lineRule="auto"/>
        <w:jc w:val="both"/>
        <w:rPr>
          <w:rFonts w:ascii="Arial" w:hAnsi="Arial" w:cs="Arial"/>
          <w:sz w:val="24"/>
          <w:szCs w:val="24"/>
        </w:rPr>
      </w:pPr>
      <w:r w:rsidRPr="004A0BD2">
        <w:rPr>
          <w:rFonts w:ascii="Arial" w:hAnsi="Arial" w:cs="Arial"/>
          <w:b/>
          <w:sz w:val="24"/>
          <w:szCs w:val="24"/>
        </w:rPr>
        <w:t xml:space="preserve">Smt. Pooja Tiwari </w:t>
      </w:r>
      <w:r w:rsidRPr="004A0BD2">
        <w:rPr>
          <w:rFonts w:ascii="Arial" w:hAnsi="Arial" w:cs="Arial"/>
          <w:sz w:val="24"/>
          <w:szCs w:val="24"/>
        </w:rPr>
        <w:t>(PAN APAPT9214N)</w:t>
      </w:r>
      <w:r w:rsidR="006C62E1" w:rsidRPr="004A0BD2">
        <w:rPr>
          <w:rFonts w:ascii="Arial" w:hAnsi="Arial" w:cs="Arial"/>
          <w:sz w:val="24"/>
          <w:szCs w:val="24"/>
        </w:rPr>
        <w:t>,</w:t>
      </w:r>
      <w:r w:rsidRPr="004A0BD2">
        <w:rPr>
          <w:rFonts w:ascii="Arial" w:hAnsi="Arial" w:cs="Arial"/>
          <w:sz w:val="24"/>
          <w:szCs w:val="24"/>
        </w:rPr>
        <w:t xml:space="preserve"> W/o Sh. Manish Madhukar, R/o– Flat No</w:t>
      </w:r>
      <w:r w:rsidR="005C4C2A">
        <w:rPr>
          <w:rFonts w:ascii="Arial" w:hAnsi="Arial" w:cs="Arial"/>
          <w:sz w:val="24"/>
          <w:szCs w:val="24"/>
        </w:rPr>
        <w:t>-</w:t>
      </w:r>
      <w:r w:rsidRPr="004A0BD2">
        <w:rPr>
          <w:rFonts w:ascii="Arial" w:hAnsi="Arial" w:cs="Arial"/>
          <w:sz w:val="24"/>
          <w:szCs w:val="24"/>
        </w:rPr>
        <w:t>H-1702, Bestech Park View Grand Spa,</w:t>
      </w:r>
      <w:r w:rsidR="007648ED" w:rsidRPr="004A0BD2">
        <w:rPr>
          <w:rFonts w:ascii="Arial" w:hAnsi="Arial" w:cs="Arial"/>
          <w:sz w:val="24"/>
          <w:szCs w:val="24"/>
        </w:rPr>
        <w:t xml:space="preserve"> </w:t>
      </w:r>
      <w:r w:rsidRPr="004A0BD2">
        <w:rPr>
          <w:rFonts w:ascii="Arial" w:hAnsi="Arial" w:cs="Arial"/>
          <w:sz w:val="24"/>
          <w:szCs w:val="24"/>
        </w:rPr>
        <w:t>Sec</w:t>
      </w:r>
      <w:r w:rsidR="007648ED" w:rsidRPr="004A0BD2">
        <w:rPr>
          <w:rFonts w:ascii="Arial" w:hAnsi="Arial" w:cs="Arial"/>
          <w:sz w:val="24"/>
          <w:szCs w:val="24"/>
        </w:rPr>
        <w:t xml:space="preserve"> </w:t>
      </w:r>
      <w:r w:rsidRPr="004A0BD2">
        <w:rPr>
          <w:rFonts w:ascii="Arial" w:hAnsi="Arial" w:cs="Arial"/>
          <w:sz w:val="24"/>
          <w:szCs w:val="24"/>
        </w:rPr>
        <w:t>-81, Gurugram, Haryana.</w:t>
      </w:r>
      <w:r w:rsidR="007648ED" w:rsidRPr="004A0BD2">
        <w:rPr>
          <w:rFonts w:ascii="Arial" w:hAnsi="Arial" w:cs="Arial"/>
          <w:sz w:val="24"/>
          <w:szCs w:val="24"/>
        </w:rPr>
        <w:t xml:space="preserve">  </w:t>
      </w:r>
      <w:r w:rsidRPr="004A0BD2">
        <w:rPr>
          <w:rFonts w:ascii="Arial" w:hAnsi="Arial" w:cs="Arial"/>
          <w:sz w:val="24"/>
          <w:szCs w:val="24"/>
        </w:rPr>
        <w:t>She is</w:t>
      </w:r>
      <w:r w:rsidR="004A0BD2" w:rsidRPr="004A0BD2">
        <w:rPr>
          <w:rFonts w:ascii="Arial" w:hAnsi="Arial" w:cs="Arial"/>
          <w:sz w:val="24"/>
          <w:szCs w:val="24"/>
        </w:rPr>
        <w:t xml:space="preserve"> </w:t>
      </w:r>
      <w:r w:rsidR="00310F17" w:rsidRPr="004A0BD2">
        <w:rPr>
          <w:rFonts w:ascii="Arial" w:hAnsi="Arial" w:cs="Arial"/>
          <w:bCs/>
          <w:sz w:val="24"/>
          <w:szCs w:val="24"/>
        </w:rPr>
        <w:t>aged about</w:t>
      </w:r>
      <w:r w:rsidRPr="004A0BD2">
        <w:rPr>
          <w:rFonts w:ascii="Arial" w:hAnsi="Arial" w:cs="Arial"/>
          <w:bCs/>
          <w:sz w:val="24"/>
          <w:szCs w:val="24"/>
        </w:rPr>
        <w:t xml:space="preserve"> 31 years</w:t>
      </w:r>
      <w:r w:rsidR="004A0BD2" w:rsidRPr="004A0BD2">
        <w:rPr>
          <w:rFonts w:ascii="Arial" w:hAnsi="Arial" w:cs="Arial"/>
          <w:bCs/>
          <w:sz w:val="24"/>
          <w:szCs w:val="24"/>
        </w:rPr>
        <w:t>.</w:t>
      </w:r>
      <w:r w:rsidRPr="004A0BD2">
        <w:rPr>
          <w:rFonts w:ascii="Arial" w:hAnsi="Arial" w:cs="Arial"/>
          <w:bCs/>
          <w:sz w:val="24"/>
          <w:szCs w:val="24"/>
        </w:rPr>
        <w:t xml:space="preserve"> </w:t>
      </w:r>
      <w:r w:rsidR="004A0BD2" w:rsidRPr="004A0BD2">
        <w:rPr>
          <w:rFonts w:ascii="Arial" w:hAnsi="Arial" w:cs="Arial"/>
          <w:sz w:val="24"/>
          <w:szCs w:val="24"/>
        </w:rPr>
        <w:t xml:space="preserve">Pooja Tiwari has </w:t>
      </w:r>
      <w:r w:rsidR="00627974">
        <w:rPr>
          <w:rFonts w:ascii="Arial" w:hAnsi="Arial" w:cs="Arial"/>
          <w:sz w:val="24"/>
          <w:szCs w:val="24"/>
        </w:rPr>
        <w:t>five</w:t>
      </w:r>
      <w:r w:rsidR="004A0BD2" w:rsidRPr="004A0BD2">
        <w:rPr>
          <w:rFonts w:ascii="Arial" w:hAnsi="Arial" w:cs="Arial"/>
          <w:sz w:val="24"/>
          <w:szCs w:val="24"/>
        </w:rPr>
        <w:t xml:space="preserve"> years of Indian healthcare industry experience. Pooja has worked with clients from health insurance, private institutions, and government agencies.  She has developed a strong knowledge base and skill set. She has incorporated strong command in hospital operations, international marketing, and digital marketing by working in Apollo Hospital, Max Hospitals, and HBG Medical Assistance. Pooja is heading </w:t>
      </w:r>
      <w:r w:rsidR="004A0BD2">
        <w:rPr>
          <w:rFonts w:ascii="Arial" w:hAnsi="Arial" w:cs="Arial"/>
          <w:sz w:val="24"/>
          <w:szCs w:val="24"/>
        </w:rPr>
        <w:t xml:space="preserve">the </w:t>
      </w:r>
      <w:r w:rsidR="004A0BD2" w:rsidRPr="004A0BD2">
        <w:rPr>
          <w:rFonts w:ascii="Arial" w:hAnsi="Arial" w:cs="Arial"/>
          <w:sz w:val="24"/>
          <w:szCs w:val="24"/>
        </w:rPr>
        <w:t xml:space="preserve">Medical Tourism business of Bothanzi Medicals and </w:t>
      </w:r>
      <w:r w:rsidR="004A0BD2">
        <w:rPr>
          <w:rFonts w:ascii="Arial" w:hAnsi="Arial" w:cs="Arial"/>
          <w:sz w:val="24"/>
          <w:szCs w:val="24"/>
        </w:rPr>
        <w:t>has been</w:t>
      </w:r>
      <w:r w:rsidR="004A0BD2" w:rsidRPr="004A0BD2">
        <w:rPr>
          <w:rFonts w:ascii="Arial" w:hAnsi="Arial" w:cs="Arial"/>
          <w:sz w:val="24"/>
          <w:szCs w:val="24"/>
        </w:rPr>
        <w:t xml:space="preserve"> providing international marketing support to hospitals like </w:t>
      </w:r>
      <w:r w:rsidR="004A0BD2">
        <w:rPr>
          <w:rFonts w:ascii="Arial" w:hAnsi="Arial" w:cs="Arial"/>
          <w:sz w:val="24"/>
          <w:szCs w:val="24"/>
        </w:rPr>
        <w:t>Jaypee</w:t>
      </w:r>
      <w:r w:rsidR="004A0BD2" w:rsidRPr="004A0BD2">
        <w:rPr>
          <w:rFonts w:ascii="Arial" w:hAnsi="Arial" w:cs="Arial"/>
          <w:sz w:val="24"/>
          <w:szCs w:val="24"/>
        </w:rPr>
        <w:t xml:space="preserve"> Hospital, Artemis Hospital, Fortis Escorts, Global Hospital Chennai, etc.   </w:t>
      </w:r>
    </w:p>
    <w:p w14:paraId="16BF1EE5" w14:textId="77777777" w:rsidR="004A0BD2" w:rsidRDefault="004A0BD2" w:rsidP="004A0BD2">
      <w:pPr>
        <w:spacing w:after="0" w:line="259" w:lineRule="auto"/>
      </w:pPr>
      <w:r>
        <w:t xml:space="preserve"> </w:t>
      </w:r>
    </w:p>
    <w:p w14:paraId="6E58EBAA" w14:textId="77777777" w:rsidR="004A0BD2" w:rsidRPr="004A0BD2" w:rsidRDefault="004A0BD2" w:rsidP="004A0BD2">
      <w:pPr>
        <w:jc w:val="both"/>
        <w:rPr>
          <w:rFonts w:ascii="Arial" w:hAnsi="Arial" w:cs="Arial"/>
          <w:sz w:val="24"/>
          <w:szCs w:val="24"/>
          <w:highlight w:val="yellow"/>
        </w:rPr>
      </w:pPr>
    </w:p>
    <w:p w14:paraId="305AA787" w14:textId="5CFA35D8" w:rsidR="00207649" w:rsidRDefault="00014923" w:rsidP="00251AEB">
      <w:pPr>
        <w:pStyle w:val="ListParagraph"/>
        <w:numPr>
          <w:ilvl w:val="0"/>
          <w:numId w:val="17"/>
        </w:numPr>
        <w:spacing w:after="0" w:line="259" w:lineRule="auto"/>
        <w:ind w:left="-5" w:firstLine="365"/>
        <w:jc w:val="both"/>
        <w:rPr>
          <w:rFonts w:ascii="Arial" w:hAnsi="Arial" w:cs="Arial"/>
          <w:sz w:val="24"/>
          <w:szCs w:val="24"/>
        </w:rPr>
      </w:pPr>
      <w:r w:rsidRPr="005F57FF">
        <w:rPr>
          <w:rFonts w:ascii="Arial" w:hAnsi="Arial" w:cs="Arial"/>
          <w:b/>
          <w:bCs/>
          <w:sz w:val="24"/>
          <w:szCs w:val="24"/>
        </w:rPr>
        <w:t>Sh. Bharat</w:t>
      </w:r>
      <w:r w:rsidR="005F57FF" w:rsidRPr="005F57FF">
        <w:rPr>
          <w:rFonts w:ascii="Arial" w:hAnsi="Arial" w:cs="Arial"/>
          <w:b/>
          <w:bCs/>
          <w:sz w:val="24"/>
          <w:szCs w:val="24"/>
        </w:rPr>
        <w:t xml:space="preserve"> </w:t>
      </w:r>
      <w:r w:rsidR="002E4681" w:rsidRPr="005F57FF">
        <w:rPr>
          <w:rFonts w:ascii="Arial" w:hAnsi="Arial" w:cs="Arial"/>
          <w:b/>
          <w:bCs/>
          <w:sz w:val="24"/>
          <w:szCs w:val="24"/>
        </w:rPr>
        <w:t xml:space="preserve">Sadana </w:t>
      </w:r>
      <w:r w:rsidR="002E4681" w:rsidRPr="005F57FF">
        <w:rPr>
          <w:rFonts w:ascii="Arial" w:hAnsi="Arial" w:cs="Arial"/>
          <w:bCs/>
          <w:sz w:val="24"/>
          <w:szCs w:val="24"/>
        </w:rPr>
        <w:t>(PAN</w:t>
      </w:r>
      <w:r w:rsidRPr="005F57FF">
        <w:rPr>
          <w:rFonts w:ascii="Arial" w:hAnsi="Arial" w:cs="Arial"/>
          <w:bCs/>
          <w:sz w:val="24"/>
          <w:szCs w:val="24"/>
        </w:rPr>
        <w:t xml:space="preserve"> BCKPS3363K)</w:t>
      </w:r>
      <w:r w:rsidR="00310F17" w:rsidRPr="005F57FF">
        <w:rPr>
          <w:rFonts w:ascii="Arial" w:hAnsi="Arial" w:cs="Arial"/>
          <w:b/>
          <w:bCs/>
          <w:sz w:val="24"/>
          <w:szCs w:val="24"/>
        </w:rPr>
        <w:t xml:space="preserve">, </w:t>
      </w:r>
      <w:r w:rsidR="00310F17" w:rsidRPr="005F57FF">
        <w:rPr>
          <w:rFonts w:ascii="Arial" w:hAnsi="Arial" w:cs="Arial"/>
          <w:sz w:val="24"/>
          <w:szCs w:val="24"/>
        </w:rPr>
        <w:t>aged</w:t>
      </w:r>
      <w:r w:rsidR="00310F17" w:rsidRPr="005F57FF">
        <w:rPr>
          <w:rFonts w:ascii="Arial" w:hAnsi="Arial" w:cs="Arial"/>
          <w:b/>
          <w:bCs/>
          <w:sz w:val="24"/>
          <w:szCs w:val="24"/>
        </w:rPr>
        <w:t xml:space="preserve"> </w:t>
      </w:r>
      <w:r w:rsidR="00310F17" w:rsidRPr="005F57FF">
        <w:rPr>
          <w:rFonts w:ascii="Arial" w:hAnsi="Arial" w:cs="Arial"/>
          <w:sz w:val="24"/>
          <w:szCs w:val="24"/>
        </w:rPr>
        <w:t>61 years</w:t>
      </w:r>
      <w:r w:rsidRPr="005F57FF">
        <w:rPr>
          <w:rFonts w:ascii="Arial" w:hAnsi="Arial" w:cs="Arial"/>
          <w:sz w:val="24"/>
          <w:szCs w:val="24"/>
        </w:rPr>
        <w:t>,</w:t>
      </w:r>
      <w:r w:rsidR="005F57FF" w:rsidRPr="005F57FF">
        <w:rPr>
          <w:rFonts w:ascii="Arial" w:hAnsi="Arial" w:cs="Arial"/>
          <w:sz w:val="24"/>
          <w:szCs w:val="24"/>
        </w:rPr>
        <w:t xml:space="preserve"> </w:t>
      </w:r>
      <w:r w:rsidRPr="005F57FF">
        <w:rPr>
          <w:rFonts w:ascii="Arial" w:hAnsi="Arial" w:cs="Arial"/>
          <w:sz w:val="24"/>
          <w:szCs w:val="24"/>
        </w:rPr>
        <w:t xml:space="preserve">S/o Sh. Shyamsunder </w:t>
      </w:r>
      <w:r w:rsidR="00207649">
        <w:rPr>
          <w:rFonts w:ascii="Arial" w:hAnsi="Arial" w:cs="Arial"/>
          <w:sz w:val="24"/>
          <w:szCs w:val="24"/>
        </w:rPr>
        <w:t xml:space="preserve">  </w:t>
      </w:r>
    </w:p>
    <w:p w14:paraId="7C56EF99" w14:textId="108017A0" w:rsidR="005F57FF" w:rsidRPr="005F57FF" w:rsidRDefault="005F57FF" w:rsidP="00207649">
      <w:pPr>
        <w:pStyle w:val="ListParagraph"/>
        <w:spacing w:after="0" w:line="259" w:lineRule="auto"/>
        <w:jc w:val="both"/>
        <w:rPr>
          <w:rFonts w:ascii="Arial" w:hAnsi="Arial" w:cs="Arial"/>
          <w:sz w:val="24"/>
          <w:szCs w:val="24"/>
        </w:rPr>
      </w:pPr>
      <w:r w:rsidRPr="005F57FF">
        <w:rPr>
          <w:rFonts w:ascii="Arial" w:hAnsi="Arial" w:cs="Arial"/>
          <w:sz w:val="24"/>
          <w:szCs w:val="24"/>
        </w:rPr>
        <w:t>Khushi ram</w:t>
      </w:r>
      <w:r w:rsidR="00014923" w:rsidRPr="005F57FF">
        <w:rPr>
          <w:rFonts w:ascii="Arial" w:hAnsi="Arial" w:cs="Arial"/>
          <w:sz w:val="24"/>
          <w:szCs w:val="24"/>
        </w:rPr>
        <w:t xml:space="preserve"> Sadana, R/O Hose No.</w:t>
      </w:r>
      <w:r w:rsidRPr="005F57FF">
        <w:rPr>
          <w:rFonts w:ascii="Arial" w:hAnsi="Arial" w:cs="Arial"/>
          <w:sz w:val="24"/>
          <w:szCs w:val="24"/>
        </w:rPr>
        <w:t xml:space="preserve"> </w:t>
      </w:r>
      <w:r w:rsidR="00014923" w:rsidRPr="005F57FF">
        <w:rPr>
          <w:rFonts w:ascii="Arial" w:hAnsi="Arial" w:cs="Arial"/>
          <w:sz w:val="24"/>
          <w:szCs w:val="24"/>
        </w:rPr>
        <w:t>WZ -666/2A, Nangal Raya, Delhi-110046</w:t>
      </w:r>
      <w:r w:rsidRPr="005F57FF">
        <w:rPr>
          <w:rFonts w:ascii="Arial" w:hAnsi="Arial" w:cs="Arial"/>
          <w:sz w:val="24"/>
          <w:szCs w:val="24"/>
        </w:rPr>
        <w:t xml:space="preserve">. Mr Bharat Sadana started his career with Nielsen India, working in </w:t>
      </w:r>
      <w:r w:rsidR="005C4C2A">
        <w:rPr>
          <w:rFonts w:ascii="Arial" w:hAnsi="Arial" w:cs="Arial"/>
          <w:sz w:val="24"/>
          <w:szCs w:val="24"/>
        </w:rPr>
        <w:t xml:space="preserve">the </w:t>
      </w:r>
      <w:r w:rsidRPr="005F57FF">
        <w:rPr>
          <w:rFonts w:ascii="Arial" w:hAnsi="Arial" w:cs="Arial"/>
          <w:sz w:val="24"/>
          <w:szCs w:val="24"/>
        </w:rPr>
        <w:t xml:space="preserve">primary research division for </w:t>
      </w:r>
      <w:r w:rsidR="00627974">
        <w:rPr>
          <w:rFonts w:ascii="Arial" w:hAnsi="Arial" w:cs="Arial"/>
          <w:sz w:val="24"/>
          <w:szCs w:val="24"/>
        </w:rPr>
        <w:t>two</w:t>
      </w:r>
      <w:r w:rsidRPr="005F57FF">
        <w:rPr>
          <w:rFonts w:ascii="Arial" w:hAnsi="Arial" w:cs="Arial"/>
          <w:sz w:val="24"/>
          <w:szCs w:val="24"/>
        </w:rPr>
        <w:t xml:space="preserve"> years.  Later</w:t>
      </w:r>
      <w:r w:rsidR="005C4C2A">
        <w:rPr>
          <w:rFonts w:ascii="Arial" w:hAnsi="Arial" w:cs="Arial"/>
          <w:sz w:val="24"/>
          <w:szCs w:val="24"/>
        </w:rPr>
        <w:t>,</w:t>
      </w:r>
      <w:r w:rsidRPr="005F57FF">
        <w:rPr>
          <w:rFonts w:ascii="Arial" w:hAnsi="Arial" w:cs="Arial"/>
          <w:sz w:val="24"/>
          <w:szCs w:val="24"/>
        </w:rPr>
        <w:t xml:space="preserve"> he joined IMRB International</w:t>
      </w:r>
      <w:r w:rsidR="005C4C2A">
        <w:rPr>
          <w:rFonts w:ascii="Arial" w:hAnsi="Arial" w:cs="Arial"/>
          <w:sz w:val="24"/>
          <w:szCs w:val="24"/>
        </w:rPr>
        <w:t>,</w:t>
      </w:r>
      <w:r w:rsidRPr="005F57FF">
        <w:rPr>
          <w:rFonts w:ascii="Arial" w:hAnsi="Arial" w:cs="Arial"/>
          <w:sz w:val="24"/>
          <w:szCs w:val="24"/>
        </w:rPr>
        <w:t xml:space="preserve"> where he </w:t>
      </w:r>
      <w:r w:rsidRPr="005F57FF">
        <w:rPr>
          <w:rFonts w:ascii="Arial" w:hAnsi="Arial" w:cs="Arial"/>
          <w:sz w:val="24"/>
          <w:szCs w:val="24"/>
        </w:rPr>
        <w:lastRenderedPageBreak/>
        <w:t xml:space="preserve">headed </w:t>
      </w:r>
      <w:r w:rsidR="005C4C2A">
        <w:rPr>
          <w:rFonts w:ascii="Arial" w:hAnsi="Arial" w:cs="Arial"/>
          <w:sz w:val="24"/>
          <w:szCs w:val="24"/>
        </w:rPr>
        <w:t xml:space="preserve">the </w:t>
      </w:r>
      <w:r w:rsidRPr="005F57FF">
        <w:rPr>
          <w:rFonts w:ascii="Arial" w:hAnsi="Arial" w:cs="Arial"/>
          <w:sz w:val="24"/>
          <w:szCs w:val="24"/>
        </w:rPr>
        <w:t xml:space="preserve">corporate freelancer division and managed corporate interviews among IT heads, Directors, Marketing Managers etc.  In IMRB, his team conducted market research for </w:t>
      </w:r>
      <w:r w:rsidR="005C4C2A">
        <w:rPr>
          <w:rFonts w:ascii="Arial" w:hAnsi="Arial" w:cs="Arial"/>
          <w:sz w:val="24"/>
          <w:szCs w:val="24"/>
        </w:rPr>
        <w:t>Automobiles</w:t>
      </w:r>
      <w:r w:rsidRPr="005F57FF">
        <w:rPr>
          <w:rFonts w:ascii="Arial" w:hAnsi="Arial" w:cs="Arial"/>
          <w:sz w:val="24"/>
          <w:szCs w:val="24"/>
        </w:rPr>
        <w:t xml:space="preserve">, Healthcare, FMCG, Banking, Retail, Media, and Telecom. Some of his flagship </w:t>
      </w:r>
      <w:r w:rsidR="005C4C2A">
        <w:rPr>
          <w:rFonts w:ascii="Arial" w:hAnsi="Arial" w:cs="Arial"/>
          <w:sz w:val="24"/>
          <w:szCs w:val="24"/>
        </w:rPr>
        <w:t>projects</w:t>
      </w:r>
      <w:r w:rsidRPr="005F57FF">
        <w:rPr>
          <w:rFonts w:ascii="Arial" w:hAnsi="Arial" w:cs="Arial"/>
          <w:sz w:val="24"/>
          <w:szCs w:val="24"/>
        </w:rPr>
        <w:t xml:space="preserve"> </w:t>
      </w:r>
      <w:r w:rsidR="005C4C2A">
        <w:rPr>
          <w:rFonts w:ascii="Arial" w:hAnsi="Arial" w:cs="Arial"/>
          <w:sz w:val="24"/>
          <w:szCs w:val="24"/>
        </w:rPr>
        <w:t>include</w:t>
      </w:r>
      <w:r w:rsidRPr="005F57FF">
        <w:rPr>
          <w:rFonts w:ascii="Arial" w:hAnsi="Arial" w:cs="Arial"/>
          <w:sz w:val="24"/>
          <w:szCs w:val="24"/>
        </w:rPr>
        <w:t xml:space="preserve"> </w:t>
      </w:r>
      <w:r w:rsidR="005C4C2A">
        <w:rPr>
          <w:rFonts w:ascii="Arial" w:hAnsi="Arial" w:cs="Arial"/>
          <w:sz w:val="24"/>
          <w:szCs w:val="24"/>
        </w:rPr>
        <w:t>CEO</w:t>
      </w:r>
      <w:r w:rsidRPr="005F57FF">
        <w:rPr>
          <w:rFonts w:ascii="Arial" w:hAnsi="Arial" w:cs="Arial"/>
          <w:sz w:val="24"/>
          <w:szCs w:val="24"/>
        </w:rPr>
        <w:t xml:space="preserve"> interviews of Top Corporates </w:t>
      </w:r>
      <w:r w:rsidR="005C4C2A">
        <w:rPr>
          <w:rFonts w:ascii="Arial" w:hAnsi="Arial" w:cs="Arial"/>
          <w:sz w:val="24"/>
          <w:szCs w:val="24"/>
        </w:rPr>
        <w:t>in</w:t>
      </w:r>
      <w:r w:rsidRPr="005F57FF">
        <w:rPr>
          <w:rFonts w:ascii="Arial" w:hAnsi="Arial" w:cs="Arial"/>
          <w:sz w:val="24"/>
          <w:szCs w:val="24"/>
        </w:rPr>
        <w:t xml:space="preserve"> INDIA</w:t>
      </w:r>
      <w:r w:rsidR="005C4C2A">
        <w:rPr>
          <w:rFonts w:ascii="Arial" w:hAnsi="Arial" w:cs="Arial"/>
          <w:sz w:val="24"/>
          <w:szCs w:val="24"/>
        </w:rPr>
        <w:t>,</w:t>
      </w:r>
      <w:r w:rsidRPr="005F57FF">
        <w:rPr>
          <w:rFonts w:ascii="Arial" w:hAnsi="Arial" w:cs="Arial"/>
          <w:sz w:val="24"/>
          <w:szCs w:val="24"/>
        </w:rPr>
        <w:t xml:space="preserve"> including AIRTEL, TATA Motors, AIRCEL, and ITC.  He has expertise in Mystery Audits and has monitored various mystery audits for HSBC, WLS, Reliance Vision Care, Tata Motors, Tata Sky, Landmark, etc. Later he joined TNS India, where he monitored various customer satisfaction studies and CAPI projects in </w:t>
      </w:r>
      <w:r w:rsidR="005C4C2A">
        <w:rPr>
          <w:rFonts w:ascii="Arial" w:hAnsi="Arial" w:cs="Arial"/>
          <w:sz w:val="24"/>
          <w:szCs w:val="24"/>
        </w:rPr>
        <w:t xml:space="preserve">the </w:t>
      </w:r>
      <w:r w:rsidRPr="005F57FF">
        <w:rPr>
          <w:rFonts w:ascii="Arial" w:hAnsi="Arial" w:cs="Arial"/>
          <w:sz w:val="24"/>
          <w:szCs w:val="24"/>
        </w:rPr>
        <w:t>automobile, telecom, and retail sector</w:t>
      </w:r>
      <w:r w:rsidR="005C4C2A">
        <w:rPr>
          <w:rFonts w:ascii="Arial" w:hAnsi="Arial" w:cs="Arial"/>
          <w:sz w:val="24"/>
          <w:szCs w:val="24"/>
        </w:rPr>
        <w:t>,</w:t>
      </w:r>
      <w:r w:rsidRPr="005F57FF">
        <w:rPr>
          <w:rFonts w:ascii="Arial" w:hAnsi="Arial" w:cs="Arial"/>
          <w:sz w:val="24"/>
          <w:szCs w:val="24"/>
        </w:rPr>
        <w:t xml:space="preserve"> including MRF, Honda, ITC, Vodafone, Idea etc.  He monitored qualitative studies for </w:t>
      </w:r>
      <w:r w:rsidR="005C4C2A">
        <w:rPr>
          <w:rFonts w:ascii="Arial" w:hAnsi="Arial" w:cs="Arial"/>
          <w:sz w:val="24"/>
          <w:szCs w:val="24"/>
        </w:rPr>
        <w:t>leading corporations,</w:t>
      </w:r>
      <w:r w:rsidRPr="005F57FF">
        <w:rPr>
          <w:rFonts w:ascii="Arial" w:hAnsi="Arial" w:cs="Arial"/>
          <w:sz w:val="24"/>
          <w:szCs w:val="24"/>
        </w:rPr>
        <w:t xml:space="preserve"> including Microsoft, Maruti, Fiat, Ford, and Johnson &amp; Johnson. From 2013 to 2014</w:t>
      </w:r>
      <w:r w:rsidR="005C4C2A">
        <w:rPr>
          <w:rFonts w:ascii="Arial" w:hAnsi="Arial" w:cs="Arial"/>
          <w:sz w:val="24"/>
          <w:szCs w:val="24"/>
        </w:rPr>
        <w:t>,</w:t>
      </w:r>
      <w:r w:rsidRPr="005F57FF">
        <w:rPr>
          <w:rFonts w:ascii="Arial" w:hAnsi="Arial" w:cs="Arial"/>
          <w:sz w:val="24"/>
          <w:szCs w:val="24"/>
        </w:rPr>
        <w:t xml:space="preserve"> he worked Independent Market Research Consultant and monitored various pre-poll and exit-poll </w:t>
      </w:r>
      <w:r w:rsidR="005C4C2A">
        <w:rPr>
          <w:rFonts w:ascii="Arial" w:hAnsi="Arial" w:cs="Arial"/>
          <w:sz w:val="24"/>
          <w:szCs w:val="24"/>
        </w:rPr>
        <w:t>surveys</w:t>
      </w:r>
      <w:r w:rsidRPr="005F57FF">
        <w:rPr>
          <w:rFonts w:ascii="Arial" w:hAnsi="Arial" w:cs="Arial"/>
          <w:sz w:val="24"/>
          <w:szCs w:val="24"/>
        </w:rPr>
        <w:t xml:space="preserve"> pan India. He also monitored Govt. Research projects for (TERI). He is MBA in Marketing. He started his </w:t>
      </w:r>
      <w:r w:rsidR="005C4C2A">
        <w:rPr>
          <w:rFonts w:ascii="Arial" w:hAnsi="Arial" w:cs="Arial"/>
          <w:sz w:val="24"/>
          <w:szCs w:val="24"/>
        </w:rPr>
        <w:t>entrepreneurial</w:t>
      </w:r>
      <w:r w:rsidRPr="005F57FF">
        <w:rPr>
          <w:rFonts w:ascii="Arial" w:hAnsi="Arial" w:cs="Arial"/>
          <w:sz w:val="24"/>
          <w:szCs w:val="24"/>
        </w:rPr>
        <w:t xml:space="preserve"> journey in 2015 and founded Next Vision Research Solutions Pvt. Ltd.  Next Vision does market research and provides services in India.  Next Vision has also launched its real estate segment. </w:t>
      </w:r>
      <w:r w:rsidR="005C4C2A">
        <w:rPr>
          <w:rFonts w:ascii="Arial" w:hAnsi="Arial" w:cs="Arial"/>
          <w:sz w:val="24"/>
          <w:szCs w:val="24"/>
        </w:rPr>
        <w:t>Mr</w:t>
      </w:r>
      <w:r w:rsidRPr="005F57FF">
        <w:rPr>
          <w:rFonts w:ascii="Arial" w:hAnsi="Arial" w:cs="Arial"/>
          <w:sz w:val="24"/>
          <w:szCs w:val="24"/>
        </w:rPr>
        <w:t xml:space="preserve"> Bharat Sadana joined </w:t>
      </w:r>
      <w:r w:rsidR="005C4C2A" w:rsidRPr="005C4C2A">
        <w:rPr>
          <w:rFonts w:ascii="Arial" w:hAnsi="Arial" w:cs="Arial"/>
          <w:sz w:val="24"/>
          <w:szCs w:val="24"/>
        </w:rPr>
        <w:t>the board of Bothanzi Medicals Pvt. Ltd. in September 2021 to set</w:t>
      </w:r>
      <w:r w:rsidRPr="005F57FF">
        <w:rPr>
          <w:rFonts w:ascii="Arial" w:hAnsi="Arial" w:cs="Arial"/>
          <w:sz w:val="24"/>
          <w:szCs w:val="24"/>
        </w:rPr>
        <w:t xml:space="preserve"> up </w:t>
      </w:r>
      <w:r w:rsidR="005C4C2A">
        <w:rPr>
          <w:rFonts w:ascii="Arial" w:hAnsi="Arial" w:cs="Arial"/>
          <w:sz w:val="24"/>
          <w:szCs w:val="24"/>
        </w:rPr>
        <w:t xml:space="preserve">a </w:t>
      </w:r>
      <w:r w:rsidRPr="005F57FF">
        <w:rPr>
          <w:rFonts w:ascii="Arial" w:hAnsi="Arial" w:cs="Arial"/>
          <w:sz w:val="24"/>
          <w:szCs w:val="24"/>
        </w:rPr>
        <w:t xml:space="preserve">chain of hospitals in India. </w:t>
      </w:r>
    </w:p>
    <w:p w14:paraId="69B03EB8" w14:textId="2E32BF94" w:rsidR="005F57FF" w:rsidRPr="005F57FF" w:rsidRDefault="005F57FF" w:rsidP="00207649">
      <w:pPr>
        <w:pStyle w:val="ListParagraph"/>
        <w:jc w:val="both"/>
        <w:rPr>
          <w:rFonts w:ascii="Arial" w:hAnsi="Arial" w:cs="Arial"/>
          <w:sz w:val="24"/>
          <w:szCs w:val="24"/>
        </w:rPr>
      </w:pPr>
    </w:p>
    <w:p w14:paraId="3E79F395" w14:textId="77777777" w:rsidR="008C108F" w:rsidRPr="00DB6FB4" w:rsidRDefault="008C108F" w:rsidP="005737F7">
      <w:pPr>
        <w:pStyle w:val="ListParagraph"/>
        <w:jc w:val="both"/>
        <w:rPr>
          <w:rFonts w:ascii="Arial" w:hAnsi="Arial" w:cs="Arial"/>
          <w:sz w:val="24"/>
          <w:szCs w:val="24"/>
        </w:rPr>
      </w:pPr>
      <w:bookmarkStart w:id="13" w:name="_Hlk41058210"/>
      <w:bookmarkEnd w:id="12"/>
    </w:p>
    <w:p w14:paraId="50A8DB48" w14:textId="77777777" w:rsidR="00DC1EE8" w:rsidRDefault="00DC1EE8" w:rsidP="00DB6FB4">
      <w:pPr>
        <w:pStyle w:val="NoSpacing"/>
        <w:jc w:val="both"/>
        <w:rPr>
          <w:rFonts w:ascii="Arial" w:hAnsi="Arial" w:cs="Arial"/>
          <w:b/>
          <w:bCs/>
          <w:sz w:val="24"/>
          <w:szCs w:val="24"/>
          <w:u w:val="single"/>
        </w:rPr>
      </w:pPr>
    </w:p>
    <w:p w14:paraId="5BFE471D" w14:textId="77777777" w:rsidR="00DC1EE8" w:rsidRDefault="00DC1EE8" w:rsidP="00DB6FB4">
      <w:pPr>
        <w:pStyle w:val="NoSpacing"/>
        <w:jc w:val="both"/>
        <w:rPr>
          <w:rFonts w:ascii="Arial" w:hAnsi="Arial" w:cs="Arial"/>
          <w:b/>
          <w:bCs/>
          <w:sz w:val="24"/>
          <w:szCs w:val="24"/>
          <w:u w:val="single"/>
        </w:rPr>
      </w:pPr>
    </w:p>
    <w:p w14:paraId="1C85516A" w14:textId="78F14C05" w:rsidR="00905C6A" w:rsidRPr="00DB6FB4" w:rsidRDefault="00BA6B57" w:rsidP="00DB6FB4">
      <w:pPr>
        <w:pStyle w:val="NoSpacing"/>
        <w:jc w:val="both"/>
        <w:rPr>
          <w:rFonts w:ascii="Arial" w:hAnsi="Arial" w:cs="Arial"/>
          <w:b/>
          <w:bCs/>
          <w:sz w:val="24"/>
          <w:szCs w:val="24"/>
          <w:u w:val="single"/>
        </w:rPr>
      </w:pPr>
      <w:r w:rsidRPr="00DB6FB4">
        <w:rPr>
          <w:rFonts w:ascii="Arial" w:hAnsi="Arial" w:cs="Arial"/>
          <w:b/>
          <w:bCs/>
          <w:sz w:val="24"/>
          <w:szCs w:val="24"/>
          <w:u w:val="single"/>
        </w:rPr>
        <w:t>Shareholding pattern of the company:</w:t>
      </w:r>
    </w:p>
    <w:p w14:paraId="41910BD4" w14:textId="77777777" w:rsidR="00BA6B57" w:rsidRPr="00DB6FB4" w:rsidRDefault="00BA6B57" w:rsidP="00DB6FB4">
      <w:pPr>
        <w:pStyle w:val="NoSpacing"/>
        <w:jc w:val="both"/>
        <w:rPr>
          <w:rFonts w:ascii="Arial" w:hAnsi="Arial" w:cs="Arial"/>
          <w:b/>
          <w:bCs/>
          <w:sz w:val="24"/>
          <w:szCs w:val="24"/>
          <w:u w:val="single"/>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0"/>
        <w:gridCol w:w="3594"/>
        <w:gridCol w:w="1650"/>
        <w:gridCol w:w="1500"/>
        <w:gridCol w:w="1996"/>
      </w:tblGrid>
      <w:tr w:rsidR="00BA6B57" w:rsidRPr="00DB6FB4" w14:paraId="57264181" w14:textId="77777777" w:rsidTr="00014923">
        <w:trPr>
          <w:trHeight w:val="237"/>
        </w:trPr>
        <w:tc>
          <w:tcPr>
            <w:tcW w:w="800" w:type="dxa"/>
          </w:tcPr>
          <w:p w14:paraId="747F96F5" w14:textId="77777777"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Sr. No.</w:t>
            </w:r>
          </w:p>
        </w:tc>
        <w:tc>
          <w:tcPr>
            <w:tcW w:w="3594" w:type="dxa"/>
          </w:tcPr>
          <w:p w14:paraId="5DCF3820" w14:textId="77777777"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Name of the shareholders</w:t>
            </w:r>
          </w:p>
        </w:tc>
        <w:tc>
          <w:tcPr>
            <w:tcW w:w="1650" w:type="dxa"/>
          </w:tcPr>
          <w:p w14:paraId="71A91F07" w14:textId="77777777"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No. of shares held</w:t>
            </w:r>
          </w:p>
        </w:tc>
        <w:tc>
          <w:tcPr>
            <w:tcW w:w="1500" w:type="dxa"/>
          </w:tcPr>
          <w:p w14:paraId="001855F8" w14:textId="77777777"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 of holding</w:t>
            </w:r>
          </w:p>
        </w:tc>
        <w:tc>
          <w:tcPr>
            <w:tcW w:w="1996" w:type="dxa"/>
          </w:tcPr>
          <w:p w14:paraId="40A6B97A" w14:textId="77777777" w:rsidR="00BA6B57" w:rsidRPr="00DB6FB4" w:rsidRDefault="00BA6B57" w:rsidP="00DB6FB4">
            <w:pPr>
              <w:pStyle w:val="NoSpacing"/>
              <w:jc w:val="both"/>
              <w:rPr>
                <w:rFonts w:ascii="Arial" w:hAnsi="Arial" w:cs="Arial"/>
                <w:b/>
                <w:bCs/>
                <w:sz w:val="24"/>
                <w:szCs w:val="24"/>
              </w:rPr>
            </w:pPr>
            <w:r w:rsidRPr="00DB6FB4">
              <w:rPr>
                <w:rFonts w:ascii="Arial" w:hAnsi="Arial" w:cs="Arial"/>
                <w:b/>
                <w:bCs/>
                <w:sz w:val="24"/>
                <w:szCs w:val="24"/>
              </w:rPr>
              <w:t>Value of the shares</w:t>
            </w:r>
            <w:r w:rsidR="00706E2C" w:rsidRPr="00DB6FB4">
              <w:rPr>
                <w:rFonts w:ascii="Arial" w:hAnsi="Arial" w:cs="Arial"/>
                <w:b/>
                <w:bCs/>
                <w:sz w:val="24"/>
                <w:szCs w:val="24"/>
              </w:rPr>
              <w:t xml:space="preserve"> @ 10/- per share</w:t>
            </w:r>
          </w:p>
        </w:tc>
      </w:tr>
      <w:tr w:rsidR="00BA6B57" w:rsidRPr="00DB6FB4" w14:paraId="5694DFBB" w14:textId="77777777" w:rsidTr="00014923">
        <w:trPr>
          <w:trHeight w:val="300"/>
        </w:trPr>
        <w:tc>
          <w:tcPr>
            <w:tcW w:w="800" w:type="dxa"/>
          </w:tcPr>
          <w:p w14:paraId="71ABE493" w14:textId="77777777" w:rsidR="00BA6B57" w:rsidRPr="00DB6FB4" w:rsidRDefault="00BA6B57" w:rsidP="00DB6FB4">
            <w:pPr>
              <w:pStyle w:val="NoSpacing"/>
              <w:jc w:val="both"/>
              <w:rPr>
                <w:rFonts w:ascii="Arial" w:hAnsi="Arial" w:cs="Arial"/>
                <w:sz w:val="24"/>
                <w:szCs w:val="24"/>
              </w:rPr>
            </w:pPr>
            <w:r w:rsidRPr="00DB6FB4">
              <w:rPr>
                <w:rFonts w:ascii="Arial" w:hAnsi="Arial" w:cs="Arial"/>
                <w:sz w:val="24"/>
                <w:szCs w:val="24"/>
              </w:rPr>
              <w:t>1</w:t>
            </w:r>
          </w:p>
        </w:tc>
        <w:tc>
          <w:tcPr>
            <w:tcW w:w="3594" w:type="dxa"/>
          </w:tcPr>
          <w:p w14:paraId="6A6CDF20" w14:textId="6EFF98D1" w:rsidR="00BA6B57" w:rsidRPr="00DB6FB4" w:rsidRDefault="0036496F" w:rsidP="00DB6FB4">
            <w:pPr>
              <w:pStyle w:val="NoSpacing"/>
              <w:jc w:val="both"/>
              <w:rPr>
                <w:rFonts w:ascii="Arial" w:hAnsi="Arial" w:cs="Arial"/>
                <w:sz w:val="24"/>
                <w:szCs w:val="24"/>
              </w:rPr>
            </w:pPr>
            <w:r>
              <w:rPr>
                <w:rFonts w:ascii="Arial" w:hAnsi="Arial" w:cs="Arial"/>
                <w:sz w:val="24"/>
                <w:szCs w:val="24"/>
              </w:rPr>
              <w:t xml:space="preserve">Mr. </w:t>
            </w:r>
            <w:r w:rsidR="00014923">
              <w:rPr>
                <w:rFonts w:ascii="Arial" w:hAnsi="Arial" w:cs="Arial"/>
                <w:sz w:val="24"/>
                <w:szCs w:val="24"/>
              </w:rPr>
              <w:t>Manish Madhukar</w:t>
            </w:r>
          </w:p>
        </w:tc>
        <w:tc>
          <w:tcPr>
            <w:tcW w:w="1650" w:type="dxa"/>
          </w:tcPr>
          <w:p w14:paraId="6DB8B50D" w14:textId="5BA262C6" w:rsidR="00BA6B57" w:rsidRPr="00DB6FB4" w:rsidRDefault="005221E6" w:rsidP="00DB6FB4">
            <w:pPr>
              <w:pStyle w:val="NoSpacing"/>
              <w:jc w:val="both"/>
              <w:rPr>
                <w:rFonts w:ascii="Arial" w:hAnsi="Arial" w:cs="Arial"/>
                <w:sz w:val="24"/>
                <w:szCs w:val="24"/>
              </w:rPr>
            </w:pPr>
            <w:r>
              <w:rPr>
                <w:rFonts w:ascii="Arial" w:hAnsi="Arial" w:cs="Arial"/>
                <w:sz w:val="24"/>
                <w:szCs w:val="24"/>
              </w:rPr>
              <w:t>5000</w:t>
            </w:r>
          </w:p>
        </w:tc>
        <w:tc>
          <w:tcPr>
            <w:tcW w:w="1500" w:type="dxa"/>
          </w:tcPr>
          <w:p w14:paraId="6206992C" w14:textId="3807D4CE" w:rsidR="00BA6B57" w:rsidRPr="00DB6FB4" w:rsidRDefault="0036496F" w:rsidP="00DB6FB4">
            <w:pPr>
              <w:pStyle w:val="NoSpacing"/>
              <w:jc w:val="both"/>
              <w:rPr>
                <w:rFonts w:ascii="Arial" w:hAnsi="Arial" w:cs="Arial"/>
                <w:sz w:val="24"/>
                <w:szCs w:val="24"/>
              </w:rPr>
            </w:pPr>
            <w:r>
              <w:rPr>
                <w:rFonts w:ascii="Arial" w:hAnsi="Arial" w:cs="Arial"/>
                <w:sz w:val="24"/>
                <w:szCs w:val="24"/>
              </w:rPr>
              <w:t xml:space="preserve">50 </w:t>
            </w:r>
            <w:r w:rsidR="00706E2C" w:rsidRPr="00DB6FB4">
              <w:rPr>
                <w:rFonts w:ascii="Arial" w:hAnsi="Arial" w:cs="Arial"/>
                <w:sz w:val="24"/>
                <w:szCs w:val="24"/>
              </w:rPr>
              <w:t>%</w:t>
            </w:r>
          </w:p>
        </w:tc>
        <w:tc>
          <w:tcPr>
            <w:tcW w:w="1996" w:type="dxa"/>
          </w:tcPr>
          <w:p w14:paraId="322F2B17" w14:textId="422384A9" w:rsidR="00BA6B57" w:rsidRPr="00DB6FB4" w:rsidRDefault="005221E6" w:rsidP="00DB6FB4">
            <w:pPr>
              <w:pStyle w:val="NoSpacing"/>
              <w:jc w:val="both"/>
              <w:rPr>
                <w:rFonts w:ascii="Arial" w:hAnsi="Arial" w:cs="Arial"/>
                <w:sz w:val="24"/>
                <w:szCs w:val="24"/>
              </w:rPr>
            </w:pPr>
            <w:r>
              <w:rPr>
                <w:rFonts w:ascii="Arial" w:hAnsi="Arial" w:cs="Arial"/>
                <w:sz w:val="24"/>
                <w:szCs w:val="24"/>
              </w:rPr>
              <w:t>50000</w:t>
            </w:r>
          </w:p>
        </w:tc>
      </w:tr>
      <w:tr w:rsidR="00BA6B57" w:rsidRPr="00DB6FB4" w14:paraId="1909C893" w14:textId="77777777" w:rsidTr="00014923">
        <w:trPr>
          <w:trHeight w:val="300"/>
        </w:trPr>
        <w:tc>
          <w:tcPr>
            <w:tcW w:w="800" w:type="dxa"/>
          </w:tcPr>
          <w:p w14:paraId="2857E2A0" w14:textId="77777777" w:rsidR="00BA6B57" w:rsidRPr="00DB6FB4" w:rsidRDefault="00BA6B57" w:rsidP="00DB6FB4">
            <w:pPr>
              <w:pStyle w:val="NoSpacing"/>
              <w:jc w:val="both"/>
              <w:rPr>
                <w:rFonts w:ascii="Arial" w:hAnsi="Arial" w:cs="Arial"/>
                <w:sz w:val="24"/>
                <w:szCs w:val="24"/>
              </w:rPr>
            </w:pPr>
            <w:r w:rsidRPr="00DB6FB4">
              <w:rPr>
                <w:rFonts w:ascii="Arial" w:hAnsi="Arial" w:cs="Arial"/>
                <w:sz w:val="24"/>
                <w:szCs w:val="24"/>
              </w:rPr>
              <w:t>2</w:t>
            </w:r>
          </w:p>
        </w:tc>
        <w:tc>
          <w:tcPr>
            <w:tcW w:w="3594" w:type="dxa"/>
          </w:tcPr>
          <w:p w14:paraId="4E9DD7DC" w14:textId="7CB7E3A6" w:rsidR="00BA6B57" w:rsidRPr="00DB6FB4" w:rsidRDefault="00014923" w:rsidP="00DB6FB4">
            <w:pPr>
              <w:pStyle w:val="NoSpacing"/>
              <w:jc w:val="both"/>
              <w:rPr>
                <w:rFonts w:ascii="Arial" w:hAnsi="Arial" w:cs="Arial"/>
                <w:sz w:val="24"/>
                <w:szCs w:val="24"/>
              </w:rPr>
            </w:pPr>
            <w:r>
              <w:rPr>
                <w:rFonts w:ascii="Arial" w:hAnsi="Arial" w:cs="Arial"/>
                <w:sz w:val="24"/>
                <w:szCs w:val="24"/>
              </w:rPr>
              <w:t>Dr. Viratveer Yadav</w:t>
            </w:r>
          </w:p>
        </w:tc>
        <w:tc>
          <w:tcPr>
            <w:tcW w:w="1650" w:type="dxa"/>
          </w:tcPr>
          <w:p w14:paraId="186EF48E" w14:textId="463A04ED" w:rsidR="00BA6B57" w:rsidRPr="00DB6FB4" w:rsidRDefault="00014923" w:rsidP="00DB6FB4">
            <w:pPr>
              <w:pStyle w:val="NoSpacing"/>
              <w:jc w:val="both"/>
              <w:rPr>
                <w:rFonts w:ascii="Arial" w:hAnsi="Arial" w:cs="Arial"/>
                <w:sz w:val="24"/>
                <w:szCs w:val="24"/>
              </w:rPr>
            </w:pPr>
            <w:r>
              <w:rPr>
                <w:rFonts w:ascii="Arial" w:hAnsi="Arial" w:cs="Arial"/>
                <w:sz w:val="24"/>
                <w:szCs w:val="24"/>
              </w:rPr>
              <w:t>1</w:t>
            </w:r>
            <w:r w:rsidR="005221E6">
              <w:rPr>
                <w:rFonts w:ascii="Arial" w:hAnsi="Arial" w:cs="Arial"/>
                <w:sz w:val="24"/>
                <w:szCs w:val="24"/>
              </w:rPr>
              <w:t>000</w:t>
            </w:r>
          </w:p>
        </w:tc>
        <w:tc>
          <w:tcPr>
            <w:tcW w:w="1500" w:type="dxa"/>
          </w:tcPr>
          <w:p w14:paraId="73A8B90F" w14:textId="0D3A9962" w:rsidR="00BA6B57" w:rsidRPr="00DB6FB4" w:rsidRDefault="00014923" w:rsidP="00DB6FB4">
            <w:pPr>
              <w:pStyle w:val="NoSpacing"/>
              <w:jc w:val="both"/>
              <w:rPr>
                <w:rFonts w:ascii="Arial" w:hAnsi="Arial" w:cs="Arial"/>
                <w:sz w:val="24"/>
                <w:szCs w:val="24"/>
              </w:rPr>
            </w:pPr>
            <w:r>
              <w:rPr>
                <w:rFonts w:ascii="Arial" w:hAnsi="Arial" w:cs="Arial"/>
                <w:sz w:val="24"/>
                <w:szCs w:val="24"/>
              </w:rPr>
              <w:t>1</w:t>
            </w:r>
            <w:r w:rsidR="0036496F">
              <w:rPr>
                <w:rFonts w:ascii="Arial" w:hAnsi="Arial" w:cs="Arial"/>
                <w:sz w:val="24"/>
                <w:szCs w:val="24"/>
              </w:rPr>
              <w:t xml:space="preserve">0 </w:t>
            </w:r>
            <w:r w:rsidR="00706E2C" w:rsidRPr="00DB6FB4">
              <w:rPr>
                <w:rFonts w:ascii="Arial" w:hAnsi="Arial" w:cs="Arial"/>
                <w:sz w:val="24"/>
                <w:szCs w:val="24"/>
              </w:rPr>
              <w:t>%</w:t>
            </w:r>
          </w:p>
        </w:tc>
        <w:tc>
          <w:tcPr>
            <w:tcW w:w="1996" w:type="dxa"/>
          </w:tcPr>
          <w:p w14:paraId="2AD06D9C" w14:textId="75F68D21" w:rsidR="00BA6B57" w:rsidRPr="00DB6FB4" w:rsidRDefault="00014923" w:rsidP="00DB6FB4">
            <w:pPr>
              <w:pStyle w:val="NoSpacing"/>
              <w:jc w:val="both"/>
              <w:rPr>
                <w:rFonts w:ascii="Arial" w:hAnsi="Arial" w:cs="Arial"/>
                <w:sz w:val="24"/>
                <w:szCs w:val="24"/>
              </w:rPr>
            </w:pPr>
            <w:r>
              <w:rPr>
                <w:rFonts w:ascii="Arial" w:hAnsi="Arial" w:cs="Arial"/>
                <w:sz w:val="24"/>
                <w:szCs w:val="24"/>
              </w:rPr>
              <w:t>1</w:t>
            </w:r>
            <w:r w:rsidR="005221E6">
              <w:rPr>
                <w:rFonts w:ascii="Arial" w:hAnsi="Arial" w:cs="Arial"/>
                <w:sz w:val="24"/>
                <w:szCs w:val="24"/>
              </w:rPr>
              <w:t>0000</w:t>
            </w:r>
          </w:p>
        </w:tc>
      </w:tr>
      <w:tr w:rsidR="00014923" w:rsidRPr="00DB6FB4" w14:paraId="21433223" w14:textId="77777777" w:rsidTr="00014923">
        <w:trPr>
          <w:trHeight w:val="360"/>
        </w:trPr>
        <w:tc>
          <w:tcPr>
            <w:tcW w:w="800" w:type="dxa"/>
          </w:tcPr>
          <w:p w14:paraId="5D935574" w14:textId="33F9F30F" w:rsidR="00014923" w:rsidRPr="00014923" w:rsidRDefault="00014923" w:rsidP="00DB6FB4">
            <w:pPr>
              <w:pStyle w:val="NoSpacing"/>
              <w:jc w:val="both"/>
              <w:rPr>
                <w:rFonts w:ascii="Arial" w:hAnsi="Arial" w:cs="Arial"/>
                <w:sz w:val="24"/>
                <w:szCs w:val="24"/>
              </w:rPr>
            </w:pPr>
            <w:r w:rsidRPr="00014923">
              <w:rPr>
                <w:rFonts w:ascii="Arial" w:hAnsi="Arial" w:cs="Arial"/>
                <w:sz w:val="24"/>
                <w:szCs w:val="24"/>
              </w:rPr>
              <w:t>3.</w:t>
            </w:r>
          </w:p>
        </w:tc>
        <w:tc>
          <w:tcPr>
            <w:tcW w:w="3594" w:type="dxa"/>
          </w:tcPr>
          <w:p w14:paraId="78422332" w14:textId="4EEE6B37" w:rsidR="00014923" w:rsidRPr="00014923" w:rsidRDefault="00014923" w:rsidP="00DB6FB4">
            <w:pPr>
              <w:pStyle w:val="NoSpacing"/>
              <w:jc w:val="both"/>
              <w:rPr>
                <w:rFonts w:ascii="Arial" w:hAnsi="Arial" w:cs="Arial"/>
                <w:bCs/>
                <w:sz w:val="24"/>
                <w:szCs w:val="24"/>
              </w:rPr>
            </w:pPr>
            <w:r w:rsidRPr="00014923">
              <w:rPr>
                <w:rFonts w:ascii="Arial" w:hAnsi="Arial" w:cs="Arial"/>
                <w:bCs/>
                <w:sz w:val="24"/>
                <w:szCs w:val="24"/>
              </w:rPr>
              <w:t>Smt. Pooja Tiwari</w:t>
            </w:r>
          </w:p>
        </w:tc>
        <w:tc>
          <w:tcPr>
            <w:tcW w:w="1650" w:type="dxa"/>
          </w:tcPr>
          <w:p w14:paraId="1C4D3020" w14:textId="3ADBD9CE" w:rsidR="00014923" w:rsidRPr="00014923" w:rsidRDefault="00014923" w:rsidP="00DB6FB4">
            <w:pPr>
              <w:pStyle w:val="NoSpacing"/>
              <w:jc w:val="both"/>
              <w:rPr>
                <w:rFonts w:ascii="Arial" w:hAnsi="Arial" w:cs="Arial"/>
                <w:bCs/>
                <w:sz w:val="24"/>
                <w:szCs w:val="24"/>
              </w:rPr>
            </w:pPr>
            <w:r w:rsidRPr="00014923">
              <w:rPr>
                <w:rFonts w:ascii="Arial" w:hAnsi="Arial" w:cs="Arial"/>
                <w:bCs/>
                <w:sz w:val="24"/>
                <w:szCs w:val="24"/>
              </w:rPr>
              <w:t>3000</w:t>
            </w:r>
          </w:p>
        </w:tc>
        <w:tc>
          <w:tcPr>
            <w:tcW w:w="1500" w:type="dxa"/>
          </w:tcPr>
          <w:p w14:paraId="583BF1F2" w14:textId="1C1B015F" w:rsidR="00014923" w:rsidRPr="00014923" w:rsidRDefault="00014923" w:rsidP="00DB6FB4">
            <w:pPr>
              <w:pStyle w:val="NoSpacing"/>
              <w:jc w:val="both"/>
              <w:rPr>
                <w:rFonts w:ascii="Arial" w:hAnsi="Arial" w:cs="Arial"/>
                <w:bCs/>
                <w:sz w:val="24"/>
                <w:szCs w:val="24"/>
              </w:rPr>
            </w:pPr>
            <w:r w:rsidRPr="00014923">
              <w:rPr>
                <w:rFonts w:ascii="Arial" w:hAnsi="Arial" w:cs="Arial"/>
                <w:bCs/>
                <w:sz w:val="24"/>
                <w:szCs w:val="24"/>
              </w:rPr>
              <w:t>30 %</w:t>
            </w:r>
          </w:p>
        </w:tc>
        <w:tc>
          <w:tcPr>
            <w:tcW w:w="1996" w:type="dxa"/>
          </w:tcPr>
          <w:p w14:paraId="0EBDC535" w14:textId="0E9134C9" w:rsidR="00014923" w:rsidRPr="00014923" w:rsidRDefault="00014923" w:rsidP="00DB6FB4">
            <w:pPr>
              <w:pStyle w:val="NoSpacing"/>
              <w:jc w:val="both"/>
              <w:rPr>
                <w:rFonts w:ascii="Arial" w:hAnsi="Arial" w:cs="Arial"/>
                <w:bCs/>
                <w:sz w:val="24"/>
                <w:szCs w:val="24"/>
              </w:rPr>
            </w:pPr>
            <w:r w:rsidRPr="00014923">
              <w:rPr>
                <w:rFonts w:ascii="Arial" w:hAnsi="Arial" w:cs="Arial"/>
                <w:bCs/>
                <w:sz w:val="24"/>
                <w:szCs w:val="24"/>
              </w:rPr>
              <w:t>30000</w:t>
            </w:r>
          </w:p>
        </w:tc>
      </w:tr>
      <w:tr w:rsidR="00014923" w:rsidRPr="00DB6FB4" w14:paraId="07FC17EE" w14:textId="77777777" w:rsidTr="00014923">
        <w:trPr>
          <w:trHeight w:val="360"/>
        </w:trPr>
        <w:tc>
          <w:tcPr>
            <w:tcW w:w="800" w:type="dxa"/>
          </w:tcPr>
          <w:p w14:paraId="31A095F8" w14:textId="2B93EE47" w:rsidR="00014923" w:rsidRPr="00014923" w:rsidRDefault="00014923" w:rsidP="00DB6FB4">
            <w:pPr>
              <w:pStyle w:val="NoSpacing"/>
              <w:jc w:val="both"/>
              <w:rPr>
                <w:rFonts w:ascii="Arial" w:hAnsi="Arial" w:cs="Arial"/>
                <w:sz w:val="24"/>
                <w:szCs w:val="24"/>
              </w:rPr>
            </w:pPr>
            <w:r w:rsidRPr="00014923">
              <w:rPr>
                <w:rFonts w:ascii="Arial" w:hAnsi="Arial" w:cs="Arial"/>
                <w:sz w:val="24"/>
                <w:szCs w:val="24"/>
              </w:rPr>
              <w:t>4.</w:t>
            </w:r>
          </w:p>
        </w:tc>
        <w:tc>
          <w:tcPr>
            <w:tcW w:w="3594" w:type="dxa"/>
          </w:tcPr>
          <w:p w14:paraId="78A61113" w14:textId="3C0F663A" w:rsidR="00014923" w:rsidRPr="00014923" w:rsidRDefault="00014923" w:rsidP="00DB6FB4">
            <w:pPr>
              <w:pStyle w:val="NoSpacing"/>
              <w:jc w:val="both"/>
              <w:rPr>
                <w:rFonts w:ascii="Arial" w:hAnsi="Arial" w:cs="Arial"/>
                <w:bCs/>
                <w:sz w:val="24"/>
                <w:szCs w:val="24"/>
              </w:rPr>
            </w:pPr>
            <w:r w:rsidRPr="00014923">
              <w:rPr>
                <w:rFonts w:ascii="Arial" w:hAnsi="Arial" w:cs="Arial"/>
                <w:bCs/>
                <w:sz w:val="24"/>
                <w:szCs w:val="24"/>
              </w:rPr>
              <w:t>Sh. Bharat Sadana</w:t>
            </w:r>
          </w:p>
        </w:tc>
        <w:tc>
          <w:tcPr>
            <w:tcW w:w="1650" w:type="dxa"/>
          </w:tcPr>
          <w:p w14:paraId="15E9F8C5" w14:textId="635C00D4" w:rsidR="00014923" w:rsidRPr="00014923" w:rsidRDefault="00014923" w:rsidP="00DB6FB4">
            <w:pPr>
              <w:pStyle w:val="NoSpacing"/>
              <w:jc w:val="both"/>
              <w:rPr>
                <w:rFonts w:ascii="Arial" w:hAnsi="Arial" w:cs="Arial"/>
                <w:bCs/>
                <w:sz w:val="24"/>
                <w:szCs w:val="24"/>
              </w:rPr>
            </w:pPr>
            <w:r w:rsidRPr="00014923">
              <w:rPr>
                <w:rFonts w:ascii="Arial" w:hAnsi="Arial" w:cs="Arial"/>
                <w:bCs/>
                <w:sz w:val="24"/>
                <w:szCs w:val="24"/>
              </w:rPr>
              <w:t>1000</w:t>
            </w:r>
          </w:p>
        </w:tc>
        <w:tc>
          <w:tcPr>
            <w:tcW w:w="1500" w:type="dxa"/>
          </w:tcPr>
          <w:p w14:paraId="4BF96293" w14:textId="531058E6" w:rsidR="00014923" w:rsidRPr="00014923" w:rsidRDefault="00014923" w:rsidP="00DB6FB4">
            <w:pPr>
              <w:pStyle w:val="NoSpacing"/>
              <w:jc w:val="both"/>
              <w:rPr>
                <w:rFonts w:ascii="Arial" w:hAnsi="Arial" w:cs="Arial"/>
                <w:bCs/>
                <w:sz w:val="24"/>
                <w:szCs w:val="24"/>
              </w:rPr>
            </w:pPr>
            <w:r w:rsidRPr="00014923">
              <w:rPr>
                <w:rFonts w:ascii="Arial" w:hAnsi="Arial" w:cs="Arial"/>
                <w:bCs/>
                <w:sz w:val="24"/>
                <w:szCs w:val="24"/>
              </w:rPr>
              <w:t>10%</w:t>
            </w:r>
          </w:p>
        </w:tc>
        <w:tc>
          <w:tcPr>
            <w:tcW w:w="1996" w:type="dxa"/>
          </w:tcPr>
          <w:p w14:paraId="39478668" w14:textId="44797539" w:rsidR="00014923" w:rsidRPr="00014923" w:rsidRDefault="00014923" w:rsidP="00DB6FB4">
            <w:pPr>
              <w:pStyle w:val="NoSpacing"/>
              <w:jc w:val="both"/>
              <w:rPr>
                <w:rFonts w:ascii="Arial" w:hAnsi="Arial" w:cs="Arial"/>
                <w:bCs/>
                <w:sz w:val="24"/>
                <w:szCs w:val="24"/>
              </w:rPr>
            </w:pPr>
            <w:r w:rsidRPr="00014923">
              <w:rPr>
                <w:rFonts w:ascii="Arial" w:hAnsi="Arial" w:cs="Arial"/>
                <w:bCs/>
                <w:sz w:val="24"/>
                <w:szCs w:val="24"/>
              </w:rPr>
              <w:t>10000</w:t>
            </w:r>
          </w:p>
        </w:tc>
      </w:tr>
      <w:tr w:rsidR="00014923" w:rsidRPr="00DB6FB4" w14:paraId="1467BA2B" w14:textId="77777777" w:rsidTr="00014923">
        <w:trPr>
          <w:trHeight w:val="360"/>
        </w:trPr>
        <w:tc>
          <w:tcPr>
            <w:tcW w:w="800" w:type="dxa"/>
          </w:tcPr>
          <w:p w14:paraId="5C41613C" w14:textId="77777777" w:rsidR="00014923" w:rsidRPr="00DB6FB4" w:rsidRDefault="00014923" w:rsidP="00DB6FB4">
            <w:pPr>
              <w:pStyle w:val="NoSpacing"/>
              <w:jc w:val="both"/>
              <w:rPr>
                <w:rFonts w:ascii="Arial" w:hAnsi="Arial" w:cs="Arial"/>
                <w:sz w:val="24"/>
                <w:szCs w:val="24"/>
              </w:rPr>
            </w:pPr>
          </w:p>
        </w:tc>
        <w:tc>
          <w:tcPr>
            <w:tcW w:w="3594" w:type="dxa"/>
          </w:tcPr>
          <w:p w14:paraId="533C2DA9" w14:textId="2CEBAF02" w:rsidR="00014923" w:rsidRPr="00DB6FB4" w:rsidRDefault="00014923" w:rsidP="00DB6FB4">
            <w:pPr>
              <w:pStyle w:val="NoSpacing"/>
              <w:jc w:val="both"/>
              <w:rPr>
                <w:rFonts w:ascii="Arial" w:hAnsi="Arial" w:cs="Arial"/>
                <w:b/>
                <w:bCs/>
                <w:sz w:val="24"/>
                <w:szCs w:val="24"/>
              </w:rPr>
            </w:pPr>
            <w:r>
              <w:rPr>
                <w:rFonts w:ascii="Arial" w:hAnsi="Arial" w:cs="Arial"/>
                <w:b/>
                <w:bCs/>
                <w:sz w:val="24"/>
                <w:szCs w:val="24"/>
              </w:rPr>
              <w:t xml:space="preserve">                                        TOTAL</w:t>
            </w:r>
          </w:p>
        </w:tc>
        <w:tc>
          <w:tcPr>
            <w:tcW w:w="1650" w:type="dxa"/>
          </w:tcPr>
          <w:p w14:paraId="46B097B1" w14:textId="68A5B811" w:rsidR="00014923" w:rsidRDefault="00014923" w:rsidP="00DB6FB4">
            <w:pPr>
              <w:pStyle w:val="NoSpacing"/>
              <w:jc w:val="both"/>
              <w:rPr>
                <w:rFonts w:ascii="Arial" w:hAnsi="Arial" w:cs="Arial"/>
                <w:b/>
                <w:bCs/>
                <w:sz w:val="24"/>
                <w:szCs w:val="24"/>
              </w:rPr>
            </w:pPr>
            <w:r>
              <w:rPr>
                <w:rFonts w:ascii="Arial" w:hAnsi="Arial" w:cs="Arial"/>
                <w:b/>
                <w:bCs/>
                <w:sz w:val="24"/>
                <w:szCs w:val="24"/>
              </w:rPr>
              <w:t>10000</w:t>
            </w:r>
          </w:p>
        </w:tc>
        <w:tc>
          <w:tcPr>
            <w:tcW w:w="1500" w:type="dxa"/>
          </w:tcPr>
          <w:p w14:paraId="7FB83F55" w14:textId="389343EF" w:rsidR="00014923" w:rsidRPr="00DB6FB4" w:rsidRDefault="00014923" w:rsidP="00DB6FB4">
            <w:pPr>
              <w:pStyle w:val="NoSpacing"/>
              <w:jc w:val="both"/>
              <w:rPr>
                <w:rFonts w:ascii="Arial" w:hAnsi="Arial" w:cs="Arial"/>
                <w:b/>
                <w:bCs/>
                <w:sz w:val="24"/>
                <w:szCs w:val="24"/>
              </w:rPr>
            </w:pPr>
            <w:r>
              <w:rPr>
                <w:rFonts w:ascii="Arial" w:hAnsi="Arial" w:cs="Arial"/>
                <w:b/>
                <w:bCs/>
                <w:sz w:val="24"/>
                <w:szCs w:val="24"/>
              </w:rPr>
              <w:t>100 %</w:t>
            </w:r>
          </w:p>
        </w:tc>
        <w:tc>
          <w:tcPr>
            <w:tcW w:w="1996" w:type="dxa"/>
          </w:tcPr>
          <w:p w14:paraId="5A629E82" w14:textId="04A206EA" w:rsidR="00014923" w:rsidRDefault="00014923" w:rsidP="00DB6FB4">
            <w:pPr>
              <w:pStyle w:val="NoSpacing"/>
              <w:jc w:val="both"/>
              <w:rPr>
                <w:rFonts w:ascii="Arial" w:hAnsi="Arial" w:cs="Arial"/>
                <w:b/>
                <w:bCs/>
                <w:sz w:val="24"/>
                <w:szCs w:val="24"/>
              </w:rPr>
            </w:pPr>
            <w:r>
              <w:rPr>
                <w:rFonts w:ascii="Arial" w:hAnsi="Arial" w:cs="Arial"/>
                <w:b/>
                <w:bCs/>
                <w:sz w:val="24"/>
                <w:szCs w:val="24"/>
              </w:rPr>
              <w:t>100000</w:t>
            </w:r>
          </w:p>
        </w:tc>
      </w:tr>
      <w:bookmarkEnd w:id="13"/>
    </w:tbl>
    <w:p w14:paraId="1FB21B10" w14:textId="77777777" w:rsidR="00207649" w:rsidRDefault="00207649" w:rsidP="00DB6FB4">
      <w:pPr>
        <w:ind w:left="720" w:hanging="720"/>
        <w:jc w:val="both"/>
        <w:rPr>
          <w:rFonts w:ascii="Arial" w:hAnsi="Arial" w:cs="Arial"/>
          <w:b/>
          <w:sz w:val="24"/>
          <w:szCs w:val="24"/>
        </w:rPr>
      </w:pPr>
    </w:p>
    <w:p w14:paraId="329D35BB" w14:textId="77777777" w:rsidR="00207649" w:rsidRDefault="00207649" w:rsidP="00DB6FB4">
      <w:pPr>
        <w:ind w:left="720" w:hanging="720"/>
        <w:jc w:val="both"/>
        <w:rPr>
          <w:rFonts w:ascii="Arial" w:hAnsi="Arial" w:cs="Arial"/>
          <w:b/>
          <w:sz w:val="24"/>
          <w:szCs w:val="24"/>
        </w:rPr>
      </w:pPr>
    </w:p>
    <w:p w14:paraId="6D495684" w14:textId="0EC4E54B" w:rsidR="008270F5" w:rsidRPr="00DB6FB4" w:rsidRDefault="008270F5" w:rsidP="00DB6FB4">
      <w:pPr>
        <w:ind w:left="720" w:hanging="720"/>
        <w:jc w:val="both"/>
        <w:rPr>
          <w:rFonts w:ascii="Arial" w:hAnsi="Arial" w:cs="Arial"/>
          <w:b/>
          <w:sz w:val="24"/>
          <w:szCs w:val="24"/>
        </w:rPr>
      </w:pPr>
      <w:r w:rsidRPr="00DB6FB4">
        <w:rPr>
          <w:rFonts w:ascii="Arial" w:hAnsi="Arial" w:cs="Arial"/>
          <w:b/>
          <w:sz w:val="24"/>
          <w:szCs w:val="24"/>
        </w:rPr>
        <w:t>1. Financial details of the Project along with brief comments:</w:t>
      </w:r>
    </w:p>
    <w:p w14:paraId="318907A8" w14:textId="77777777" w:rsidR="008270F5" w:rsidRPr="00DB6FB4" w:rsidRDefault="008270F5" w:rsidP="00DB6FB4">
      <w:pPr>
        <w:jc w:val="both"/>
        <w:rPr>
          <w:rFonts w:ascii="Arial" w:hAnsi="Arial" w:cs="Arial"/>
          <w:sz w:val="24"/>
          <w:szCs w:val="24"/>
        </w:rPr>
      </w:pPr>
      <w:r w:rsidRPr="00DB6FB4">
        <w:rPr>
          <w:rFonts w:ascii="Arial" w:hAnsi="Arial" w:cs="Arial"/>
          <w:b/>
          <w:sz w:val="24"/>
          <w:szCs w:val="24"/>
        </w:rPr>
        <w:t>a) Project Cost:</w:t>
      </w:r>
      <w:r w:rsidRPr="00DB6FB4">
        <w:rPr>
          <w:rFonts w:ascii="Arial" w:hAnsi="Arial" w:cs="Arial"/>
          <w:sz w:val="24"/>
          <w:szCs w:val="24"/>
        </w:rPr>
        <w:t xml:space="preserve"> </w:t>
      </w:r>
    </w:p>
    <w:p w14:paraId="70F77BB0" w14:textId="51DB63B6" w:rsidR="00390341" w:rsidRDefault="008270F5" w:rsidP="00DB6FB4">
      <w:pPr>
        <w:jc w:val="both"/>
        <w:rPr>
          <w:rFonts w:ascii="Arial" w:hAnsi="Arial" w:cs="Arial"/>
          <w:color w:val="000000"/>
          <w:sz w:val="24"/>
          <w:szCs w:val="24"/>
        </w:rPr>
      </w:pPr>
      <w:bookmarkStart w:id="14" w:name="_Hlk41302521"/>
      <w:r w:rsidRPr="00DB6FB4">
        <w:rPr>
          <w:rFonts w:ascii="Arial" w:hAnsi="Arial" w:cs="Arial"/>
          <w:color w:val="000000"/>
          <w:sz w:val="24"/>
          <w:szCs w:val="24"/>
        </w:rPr>
        <w:t xml:space="preserve">The </w:t>
      </w:r>
      <w:r w:rsidR="00C4241A" w:rsidRPr="00DB6FB4">
        <w:rPr>
          <w:rFonts w:ascii="Arial" w:hAnsi="Arial" w:cs="Arial"/>
          <w:color w:val="000000"/>
          <w:sz w:val="24"/>
          <w:szCs w:val="24"/>
        </w:rPr>
        <w:t>company</w:t>
      </w:r>
      <w:r w:rsidRPr="00DB6FB4">
        <w:rPr>
          <w:rFonts w:ascii="Arial" w:hAnsi="Arial" w:cs="Arial"/>
          <w:color w:val="000000"/>
          <w:sz w:val="24"/>
          <w:szCs w:val="24"/>
        </w:rPr>
        <w:t xml:space="preserve"> proposes </w:t>
      </w:r>
      <w:r w:rsidR="00455676">
        <w:rPr>
          <w:rFonts w:ascii="Arial" w:hAnsi="Arial" w:cs="Arial"/>
          <w:color w:val="000000"/>
          <w:sz w:val="24"/>
          <w:szCs w:val="24"/>
        </w:rPr>
        <w:t>establishing and running</w:t>
      </w:r>
      <w:r w:rsidRPr="00DB6FB4">
        <w:rPr>
          <w:rFonts w:ascii="Arial" w:hAnsi="Arial" w:cs="Arial"/>
          <w:color w:val="000000"/>
          <w:sz w:val="24"/>
          <w:szCs w:val="24"/>
        </w:rPr>
        <w:t xml:space="preserve"> a new</w:t>
      </w:r>
      <w:r w:rsidR="00455676">
        <w:rPr>
          <w:rFonts w:ascii="Arial" w:hAnsi="Arial" w:cs="Arial"/>
          <w:color w:val="000000"/>
          <w:sz w:val="24"/>
          <w:szCs w:val="24"/>
        </w:rPr>
        <w:t xml:space="preserve"> </w:t>
      </w:r>
      <w:r w:rsidR="00207649">
        <w:rPr>
          <w:rFonts w:ascii="Arial" w:hAnsi="Arial" w:cs="Arial"/>
          <w:color w:val="000000"/>
          <w:sz w:val="24"/>
          <w:szCs w:val="24"/>
        </w:rPr>
        <w:t>super speciality hospital</w:t>
      </w:r>
      <w:r w:rsidR="00455676">
        <w:rPr>
          <w:rFonts w:ascii="Arial" w:hAnsi="Arial" w:cs="Arial"/>
          <w:color w:val="000000"/>
          <w:sz w:val="24"/>
          <w:szCs w:val="24"/>
        </w:rPr>
        <w:t xml:space="preserve"> at </w:t>
      </w:r>
      <w:bookmarkStart w:id="15" w:name="_Hlk125033430"/>
      <w:r w:rsidR="00E93C5C" w:rsidRPr="007C2E0B">
        <w:rPr>
          <w:rFonts w:ascii="Arial Unicode MS" w:eastAsia="Arial Unicode MS" w:hAnsi="Arial Unicode MS" w:cs="Arial Unicode MS"/>
          <w:bCs/>
          <w:color w:val="000000"/>
          <w:sz w:val="24"/>
          <w:szCs w:val="24"/>
          <w:u w:val="single"/>
          <w:lang w:val="en-IN" w:eastAsia="en-IN"/>
        </w:rPr>
        <w:t>K</w:t>
      </w:r>
      <w:r w:rsidR="00E93C5C" w:rsidRPr="007C2E0B">
        <w:rPr>
          <w:rFonts w:ascii="Arial Unicode MS" w:eastAsia="Arial Unicode MS" w:hAnsi="Arial Unicode MS" w:cs="Arial Unicode MS"/>
          <w:bCs/>
          <w:color w:val="000000"/>
          <w:sz w:val="24"/>
          <w:szCs w:val="24"/>
          <w:lang w:val="en-IN" w:eastAsia="en-IN"/>
        </w:rPr>
        <w:t xml:space="preserve">. </w:t>
      </w:r>
      <w:r w:rsidR="00E93C5C" w:rsidRPr="007C2E0B">
        <w:rPr>
          <w:rFonts w:ascii="Arial" w:eastAsia="Arial Unicode MS" w:hAnsi="Arial" w:cs="Arial"/>
          <w:bCs/>
          <w:color w:val="000000"/>
          <w:sz w:val="24"/>
          <w:szCs w:val="24"/>
          <w:lang w:val="en-IN" w:eastAsia="en-IN"/>
        </w:rPr>
        <w:t>No.-2015, NH -2, Delhi-Mathura Road, Near Kithwari Chowk, Krishn</w:t>
      </w:r>
      <w:r w:rsidR="00E93C5C">
        <w:rPr>
          <w:rFonts w:ascii="Arial" w:eastAsia="Arial Unicode MS" w:hAnsi="Arial" w:cs="Arial"/>
          <w:bCs/>
          <w:color w:val="000000"/>
          <w:sz w:val="24"/>
          <w:szCs w:val="24"/>
          <w:lang w:val="en-IN" w:eastAsia="en-IN"/>
        </w:rPr>
        <w:t>a Colony, Palwal, Haryana</w:t>
      </w:r>
      <w:bookmarkEnd w:id="15"/>
      <w:r w:rsidR="00D8768C">
        <w:rPr>
          <w:rFonts w:ascii="Arial" w:hAnsi="Arial" w:cs="Arial"/>
          <w:sz w:val="24"/>
          <w:szCs w:val="24"/>
        </w:rPr>
        <w:t>,</w:t>
      </w:r>
      <w:r w:rsidR="00D8768C" w:rsidRPr="00DB6FB4">
        <w:rPr>
          <w:rFonts w:ascii="Arial" w:hAnsi="Arial" w:cs="Arial"/>
          <w:sz w:val="24"/>
          <w:szCs w:val="24"/>
        </w:rPr>
        <w:t xml:space="preserve"> admeasuring</w:t>
      </w:r>
      <w:r w:rsidR="00455676">
        <w:rPr>
          <w:rFonts w:ascii="Arial" w:hAnsi="Arial" w:cs="Arial"/>
          <w:sz w:val="24"/>
          <w:szCs w:val="24"/>
        </w:rPr>
        <w:t xml:space="preserve"> </w:t>
      </w:r>
      <w:r w:rsidR="00DC1D2A">
        <w:rPr>
          <w:rFonts w:ascii="Arial" w:hAnsi="Arial" w:cs="Arial"/>
          <w:sz w:val="24"/>
          <w:szCs w:val="24"/>
        </w:rPr>
        <w:t>900</w:t>
      </w:r>
      <w:r w:rsidR="00455676">
        <w:rPr>
          <w:rFonts w:ascii="Arial" w:hAnsi="Arial" w:cs="Arial"/>
          <w:sz w:val="24"/>
          <w:szCs w:val="24"/>
        </w:rPr>
        <w:t xml:space="preserve"> sq</w:t>
      </w:r>
      <w:r w:rsidR="00DC1D2A">
        <w:rPr>
          <w:rFonts w:ascii="Arial" w:hAnsi="Arial" w:cs="Arial"/>
          <w:sz w:val="24"/>
          <w:szCs w:val="24"/>
        </w:rPr>
        <w:t>. yds.</w:t>
      </w:r>
      <w:r w:rsidR="00D8768C" w:rsidRPr="00DB6FB4">
        <w:rPr>
          <w:rFonts w:ascii="Arial" w:hAnsi="Arial" w:cs="Arial"/>
          <w:sz w:val="24"/>
          <w:szCs w:val="24"/>
        </w:rPr>
        <w:t xml:space="preserve"> </w:t>
      </w:r>
      <w:r w:rsidR="00EB0EBE" w:rsidRPr="00DB6FB4">
        <w:rPr>
          <w:rFonts w:ascii="Arial" w:hAnsi="Arial" w:cs="Arial"/>
          <w:sz w:val="24"/>
          <w:szCs w:val="24"/>
        </w:rPr>
        <w:t>to generate good income by running it</w:t>
      </w:r>
      <w:r w:rsidR="007402F2" w:rsidRPr="00DB6FB4">
        <w:rPr>
          <w:rFonts w:ascii="Arial" w:hAnsi="Arial" w:cs="Arial"/>
          <w:color w:val="000000"/>
          <w:sz w:val="24"/>
          <w:szCs w:val="24"/>
        </w:rPr>
        <w:t>.</w:t>
      </w:r>
      <w:r w:rsidRPr="00DB6FB4">
        <w:rPr>
          <w:rFonts w:ascii="Arial" w:hAnsi="Arial" w:cs="Arial"/>
          <w:color w:val="000000"/>
          <w:sz w:val="24"/>
          <w:szCs w:val="24"/>
        </w:rPr>
        <w:t xml:space="preserve"> </w:t>
      </w:r>
      <w:bookmarkEnd w:id="14"/>
      <w:r w:rsidRPr="00DB6FB4">
        <w:rPr>
          <w:rFonts w:ascii="Arial" w:hAnsi="Arial" w:cs="Arial"/>
          <w:sz w:val="24"/>
          <w:szCs w:val="24"/>
        </w:rPr>
        <w:t xml:space="preserve">The total cost </w:t>
      </w:r>
      <w:r w:rsidR="00206FE7" w:rsidRPr="00DB6FB4">
        <w:rPr>
          <w:rFonts w:ascii="Arial" w:hAnsi="Arial" w:cs="Arial"/>
          <w:sz w:val="24"/>
          <w:szCs w:val="24"/>
        </w:rPr>
        <w:t>for</w:t>
      </w:r>
      <w:r w:rsidRPr="00DB6FB4">
        <w:rPr>
          <w:rFonts w:ascii="Arial" w:hAnsi="Arial" w:cs="Arial"/>
          <w:sz w:val="24"/>
          <w:szCs w:val="24"/>
        </w:rPr>
        <w:t xml:space="preserve"> this project is estimated at Rs. </w:t>
      </w:r>
      <w:r w:rsidR="00E93C5C">
        <w:rPr>
          <w:rFonts w:ascii="Arial" w:hAnsi="Arial" w:cs="Arial"/>
          <w:sz w:val="24"/>
          <w:szCs w:val="24"/>
        </w:rPr>
        <w:t>23.62</w:t>
      </w:r>
      <w:r w:rsidR="007402F2" w:rsidRPr="00DB6FB4">
        <w:rPr>
          <w:rFonts w:ascii="Arial" w:hAnsi="Arial" w:cs="Arial"/>
          <w:sz w:val="24"/>
          <w:szCs w:val="24"/>
        </w:rPr>
        <w:t xml:space="preserve"> crs</w:t>
      </w:r>
      <w:r w:rsidR="00E0438A">
        <w:rPr>
          <w:rFonts w:ascii="Arial" w:hAnsi="Arial" w:cs="Arial"/>
          <w:sz w:val="24"/>
          <w:szCs w:val="24"/>
        </w:rPr>
        <w:t>,</w:t>
      </w:r>
      <w:r w:rsidR="009514C1" w:rsidRPr="00DB6FB4">
        <w:rPr>
          <w:rFonts w:ascii="Arial" w:hAnsi="Arial" w:cs="Arial"/>
          <w:sz w:val="24"/>
          <w:szCs w:val="24"/>
        </w:rPr>
        <w:t xml:space="preserve"> including work</w:t>
      </w:r>
      <w:r w:rsidR="00E93C5C">
        <w:rPr>
          <w:rFonts w:ascii="Arial" w:hAnsi="Arial" w:cs="Arial"/>
          <w:sz w:val="24"/>
          <w:szCs w:val="24"/>
        </w:rPr>
        <w:t xml:space="preserve">ing capital requirements </w:t>
      </w:r>
      <w:r w:rsidR="00E93C5C">
        <w:rPr>
          <w:rFonts w:ascii="Arial" w:hAnsi="Arial" w:cs="Arial"/>
          <w:sz w:val="24"/>
          <w:szCs w:val="24"/>
        </w:rPr>
        <w:lastRenderedPageBreak/>
        <w:t>of Rs.2.00</w:t>
      </w:r>
      <w:r w:rsidR="009514C1" w:rsidRPr="00DB6FB4">
        <w:rPr>
          <w:rFonts w:ascii="Arial" w:hAnsi="Arial" w:cs="Arial"/>
          <w:sz w:val="24"/>
          <w:szCs w:val="24"/>
        </w:rPr>
        <w:t xml:space="preserve"> </w:t>
      </w:r>
      <w:r w:rsidR="00DC1D2A">
        <w:rPr>
          <w:rFonts w:ascii="Arial" w:hAnsi="Arial" w:cs="Arial"/>
          <w:sz w:val="24"/>
          <w:szCs w:val="24"/>
        </w:rPr>
        <w:t>CRS</w:t>
      </w:r>
      <w:r w:rsidR="009514C1" w:rsidRPr="00DB6FB4">
        <w:rPr>
          <w:rFonts w:ascii="Arial" w:hAnsi="Arial" w:cs="Arial"/>
          <w:sz w:val="24"/>
          <w:szCs w:val="24"/>
        </w:rPr>
        <w:t>.</w:t>
      </w:r>
      <w:r w:rsidRPr="00DB6FB4">
        <w:rPr>
          <w:rFonts w:ascii="Arial" w:hAnsi="Arial" w:cs="Arial"/>
          <w:sz w:val="24"/>
          <w:szCs w:val="24"/>
        </w:rPr>
        <w:t xml:space="preserve"> The </w:t>
      </w:r>
      <w:r w:rsidR="007402F2" w:rsidRPr="00DB6FB4">
        <w:rPr>
          <w:rFonts w:ascii="Arial" w:hAnsi="Arial" w:cs="Arial"/>
          <w:sz w:val="24"/>
          <w:szCs w:val="24"/>
        </w:rPr>
        <w:t>promoter’s</w:t>
      </w:r>
      <w:r w:rsidR="00E93C5C">
        <w:rPr>
          <w:rFonts w:ascii="Arial" w:hAnsi="Arial" w:cs="Arial"/>
          <w:sz w:val="24"/>
          <w:szCs w:val="24"/>
        </w:rPr>
        <w:t xml:space="preserve"> contribution will be at Rs.9.62</w:t>
      </w:r>
      <w:r w:rsidR="007402F2" w:rsidRPr="00DB6FB4">
        <w:rPr>
          <w:rFonts w:ascii="Arial" w:hAnsi="Arial" w:cs="Arial"/>
          <w:sz w:val="24"/>
          <w:szCs w:val="24"/>
        </w:rPr>
        <w:t xml:space="preserve"> crs</w:t>
      </w:r>
      <w:r w:rsidR="005B0E76">
        <w:rPr>
          <w:rFonts w:ascii="Arial" w:hAnsi="Arial" w:cs="Arial"/>
          <w:sz w:val="24"/>
          <w:szCs w:val="24"/>
        </w:rPr>
        <w:t>,</w:t>
      </w:r>
      <w:r w:rsidRPr="00DB6FB4">
        <w:rPr>
          <w:rFonts w:ascii="Arial" w:hAnsi="Arial" w:cs="Arial"/>
          <w:sz w:val="24"/>
          <w:szCs w:val="24"/>
        </w:rPr>
        <w:t xml:space="preserve"> and </w:t>
      </w:r>
      <w:r w:rsidR="00D8768C">
        <w:rPr>
          <w:rFonts w:ascii="Arial" w:hAnsi="Arial" w:cs="Arial"/>
          <w:sz w:val="24"/>
          <w:szCs w:val="24"/>
        </w:rPr>
        <w:t xml:space="preserve">the </w:t>
      </w:r>
      <w:r w:rsidRPr="00DB6FB4">
        <w:rPr>
          <w:rFonts w:ascii="Arial" w:hAnsi="Arial" w:cs="Arial"/>
          <w:sz w:val="24"/>
          <w:szCs w:val="24"/>
        </w:rPr>
        <w:t xml:space="preserve">remaining shall be completed by Rs. </w:t>
      </w:r>
      <w:r w:rsidR="00E93C5C">
        <w:rPr>
          <w:rFonts w:ascii="Arial" w:hAnsi="Arial" w:cs="Arial"/>
          <w:sz w:val="24"/>
          <w:szCs w:val="24"/>
        </w:rPr>
        <w:t>14.00</w:t>
      </w:r>
      <w:r w:rsidR="007402F2" w:rsidRPr="00DB6FB4">
        <w:rPr>
          <w:rFonts w:ascii="Arial" w:hAnsi="Arial" w:cs="Arial"/>
          <w:sz w:val="24"/>
          <w:szCs w:val="24"/>
        </w:rPr>
        <w:t xml:space="preserve"> crs</w:t>
      </w:r>
      <w:r w:rsidRPr="00DB6FB4">
        <w:rPr>
          <w:rFonts w:ascii="Arial" w:hAnsi="Arial" w:cs="Arial"/>
          <w:sz w:val="24"/>
          <w:szCs w:val="24"/>
        </w:rPr>
        <w:t xml:space="preserve"> from </w:t>
      </w:r>
      <w:r w:rsidR="00D8768C">
        <w:rPr>
          <w:rFonts w:ascii="Arial" w:hAnsi="Arial" w:cs="Arial"/>
          <w:sz w:val="24"/>
          <w:szCs w:val="24"/>
        </w:rPr>
        <w:t>bank finance</w:t>
      </w:r>
      <w:r w:rsidR="007402F2" w:rsidRPr="00DB6FB4">
        <w:rPr>
          <w:rFonts w:ascii="Arial" w:hAnsi="Arial" w:cs="Arial"/>
          <w:sz w:val="24"/>
          <w:szCs w:val="24"/>
        </w:rPr>
        <w:t xml:space="preserve"> in the shape of</w:t>
      </w:r>
      <w:r w:rsidRPr="00DB6FB4">
        <w:rPr>
          <w:rFonts w:ascii="Arial" w:hAnsi="Arial" w:cs="Arial"/>
          <w:sz w:val="24"/>
          <w:szCs w:val="24"/>
        </w:rPr>
        <w:t xml:space="preserve"> </w:t>
      </w:r>
      <w:r w:rsidR="00E93C5C">
        <w:rPr>
          <w:rFonts w:ascii="Arial" w:hAnsi="Arial" w:cs="Arial"/>
          <w:sz w:val="24"/>
          <w:szCs w:val="24"/>
        </w:rPr>
        <w:t>12.00 crs as term loan and Rs.2.00</w:t>
      </w:r>
      <w:r w:rsidR="00D8768C">
        <w:rPr>
          <w:rFonts w:ascii="Arial" w:hAnsi="Arial" w:cs="Arial"/>
          <w:sz w:val="24"/>
          <w:szCs w:val="24"/>
        </w:rPr>
        <w:t xml:space="preserve"> crs as working capital</w:t>
      </w:r>
      <w:r w:rsidRPr="00DB6FB4">
        <w:rPr>
          <w:rFonts w:ascii="Arial" w:hAnsi="Arial" w:cs="Arial"/>
          <w:sz w:val="24"/>
          <w:szCs w:val="24"/>
        </w:rPr>
        <w:t xml:space="preserve">. </w:t>
      </w:r>
      <w:r w:rsidRPr="00DB6FB4">
        <w:rPr>
          <w:rFonts w:ascii="Arial" w:hAnsi="Arial" w:cs="Arial"/>
          <w:color w:val="000000"/>
          <w:sz w:val="24"/>
          <w:szCs w:val="24"/>
        </w:rPr>
        <w:t xml:space="preserve">The project report for this purpose is as follows: </w:t>
      </w:r>
    </w:p>
    <w:p w14:paraId="688D1D06" w14:textId="089F5C34" w:rsidR="008F3C1E" w:rsidRDefault="008F3C1E" w:rsidP="00DB6FB4">
      <w:pPr>
        <w:jc w:val="both"/>
        <w:rPr>
          <w:rFonts w:ascii="Arial" w:hAnsi="Arial" w:cs="Arial"/>
          <w:color w:val="000000"/>
          <w:sz w:val="24"/>
          <w:szCs w:val="24"/>
        </w:rPr>
      </w:pPr>
    </w:p>
    <w:p w14:paraId="64A0F561" w14:textId="0DF276D0" w:rsidR="008F3C1E" w:rsidRDefault="008F3C1E" w:rsidP="00DB6FB4">
      <w:pPr>
        <w:jc w:val="both"/>
        <w:rPr>
          <w:rFonts w:ascii="Arial" w:hAnsi="Arial" w:cs="Arial"/>
          <w:color w:val="000000"/>
          <w:sz w:val="24"/>
          <w:szCs w:val="24"/>
        </w:rPr>
      </w:pPr>
    </w:p>
    <w:p w14:paraId="29C4C49C" w14:textId="77777777" w:rsidR="008F3C1E" w:rsidRDefault="008F3C1E" w:rsidP="00DB6FB4">
      <w:pPr>
        <w:jc w:val="both"/>
        <w:rPr>
          <w:rFonts w:ascii="Arial" w:hAnsi="Arial" w:cs="Arial"/>
          <w:color w:val="000000"/>
          <w:sz w:val="24"/>
          <w:szCs w:val="24"/>
        </w:rPr>
      </w:pPr>
    </w:p>
    <w:p w14:paraId="61510FF6" w14:textId="77777777" w:rsidR="00390341" w:rsidRPr="00DB6FB4" w:rsidRDefault="00390341" w:rsidP="00DB6FB4">
      <w:pPr>
        <w:jc w:val="both"/>
        <w:rPr>
          <w:rFonts w:ascii="Arial" w:hAnsi="Arial" w:cs="Arial"/>
          <w:b/>
          <w:color w:val="000000"/>
          <w:sz w:val="24"/>
          <w:szCs w:val="24"/>
          <w:u w:val="single"/>
        </w:rPr>
      </w:pPr>
      <w:r w:rsidRPr="00DB6FB4">
        <w:rPr>
          <w:rFonts w:ascii="Arial" w:hAnsi="Arial" w:cs="Arial"/>
          <w:b/>
          <w:color w:val="000000"/>
          <w:sz w:val="24"/>
          <w:szCs w:val="24"/>
          <w:u w:val="single"/>
        </w:rPr>
        <w:t xml:space="preserve">Cost of </w:t>
      </w:r>
      <w:r w:rsidR="004D42E0" w:rsidRPr="00DB6FB4">
        <w:rPr>
          <w:rFonts w:ascii="Arial" w:hAnsi="Arial" w:cs="Arial"/>
          <w:b/>
          <w:color w:val="000000"/>
          <w:sz w:val="24"/>
          <w:szCs w:val="24"/>
          <w:u w:val="single"/>
        </w:rPr>
        <w:t>Project: -</w:t>
      </w:r>
    </w:p>
    <w:tbl>
      <w:tblPr>
        <w:tblW w:w="9571" w:type="dxa"/>
        <w:tblInd w:w="5" w:type="dxa"/>
        <w:tblLook w:val="04A0" w:firstRow="1" w:lastRow="0" w:firstColumn="1" w:lastColumn="0" w:noHBand="0" w:noVBand="1"/>
      </w:tblPr>
      <w:tblGrid>
        <w:gridCol w:w="6020"/>
        <w:gridCol w:w="610"/>
        <w:gridCol w:w="220"/>
        <w:gridCol w:w="464"/>
        <w:gridCol w:w="631"/>
        <w:gridCol w:w="464"/>
        <w:gridCol w:w="234"/>
        <w:gridCol w:w="273"/>
        <w:gridCol w:w="655"/>
      </w:tblGrid>
      <w:tr w:rsidR="00DC1D2A" w:rsidRPr="00DB6FB4" w14:paraId="7130CBD2" w14:textId="77777777" w:rsidTr="00DC1D2A">
        <w:trPr>
          <w:gridAfter w:val="5"/>
          <w:wAfter w:w="6507" w:type="dxa"/>
          <w:trHeight w:val="300"/>
        </w:trPr>
        <w:tc>
          <w:tcPr>
            <w:tcW w:w="916" w:type="dxa"/>
            <w:tcBorders>
              <w:top w:val="nil"/>
              <w:left w:val="nil"/>
              <w:bottom w:val="nil"/>
              <w:right w:val="nil"/>
            </w:tcBorders>
            <w:shd w:val="clear" w:color="auto" w:fill="auto"/>
            <w:noWrap/>
            <w:vAlign w:val="bottom"/>
          </w:tcPr>
          <w:tbl>
            <w:tblPr>
              <w:tblW w:w="9180" w:type="dxa"/>
              <w:tblLook w:val="04A0" w:firstRow="1" w:lastRow="0" w:firstColumn="1" w:lastColumn="0" w:noHBand="0" w:noVBand="1"/>
            </w:tblPr>
            <w:tblGrid>
              <w:gridCol w:w="2969"/>
              <w:gridCol w:w="1084"/>
              <w:gridCol w:w="965"/>
              <w:gridCol w:w="776"/>
            </w:tblGrid>
            <w:tr w:rsidR="00DC1D2A" w:rsidRPr="00DC1D2A" w14:paraId="43E393DC" w14:textId="77777777" w:rsidTr="00DC1D2A">
              <w:trPr>
                <w:trHeight w:val="300"/>
              </w:trPr>
              <w:tc>
                <w:tcPr>
                  <w:tcW w:w="4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2B7CB"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Cost of Project</w:t>
                  </w:r>
                </w:p>
              </w:tc>
              <w:tc>
                <w:tcPr>
                  <w:tcW w:w="1680" w:type="dxa"/>
                  <w:tcBorders>
                    <w:top w:val="single" w:sz="4" w:space="0" w:color="auto"/>
                    <w:left w:val="nil"/>
                    <w:bottom w:val="single" w:sz="4" w:space="0" w:color="auto"/>
                    <w:right w:val="nil"/>
                  </w:tcBorders>
                  <w:shd w:val="clear" w:color="auto" w:fill="auto"/>
                  <w:noWrap/>
                  <w:vAlign w:val="bottom"/>
                  <w:hideMark/>
                </w:tcPr>
                <w:p w14:paraId="2E71D44B"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 </w:t>
                  </w:r>
                </w:p>
              </w:tc>
              <w:tc>
                <w:tcPr>
                  <w:tcW w:w="1480" w:type="dxa"/>
                  <w:tcBorders>
                    <w:top w:val="single" w:sz="4" w:space="0" w:color="auto"/>
                    <w:left w:val="nil"/>
                    <w:bottom w:val="single" w:sz="4" w:space="0" w:color="auto"/>
                    <w:right w:val="nil"/>
                  </w:tcBorders>
                  <w:shd w:val="clear" w:color="auto" w:fill="auto"/>
                  <w:noWrap/>
                  <w:vAlign w:val="bottom"/>
                  <w:hideMark/>
                </w:tcPr>
                <w:p w14:paraId="5FEA0A26"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(Values in Crs.)</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309449E5"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 </w:t>
                  </w:r>
                </w:p>
              </w:tc>
            </w:tr>
            <w:tr w:rsidR="00DC1D2A" w:rsidRPr="00DC1D2A" w14:paraId="43A98797" w14:textId="77777777" w:rsidTr="00DC1D2A">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14:paraId="0CAC2535"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Particulars</w:t>
                  </w:r>
                </w:p>
              </w:tc>
              <w:tc>
                <w:tcPr>
                  <w:tcW w:w="1680" w:type="dxa"/>
                  <w:tcBorders>
                    <w:top w:val="nil"/>
                    <w:left w:val="nil"/>
                    <w:bottom w:val="single" w:sz="4" w:space="0" w:color="auto"/>
                    <w:right w:val="single" w:sz="4" w:space="0" w:color="auto"/>
                  </w:tcBorders>
                  <w:shd w:val="clear" w:color="auto" w:fill="auto"/>
                  <w:noWrap/>
                  <w:vAlign w:val="bottom"/>
                  <w:hideMark/>
                </w:tcPr>
                <w:p w14:paraId="431C2444"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Already Incurred</w:t>
                  </w:r>
                </w:p>
              </w:tc>
              <w:tc>
                <w:tcPr>
                  <w:tcW w:w="1480" w:type="dxa"/>
                  <w:tcBorders>
                    <w:top w:val="nil"/>
                    <w:left w:val="nil"/>
                    <w:bottom w:val="single" w:sz="4" w:space="0" w:color="auto"/>
                    <w:right w:val="single" w:sz="4" w:space="0" w:color="auto"/>
                  </w:tcBorders>
                  <w:shd w:val="clear" w:color="auto" w:fill="auto"/>
                  <w:noWrap/>
                  <w:vAlign w:val="bottom"/>
                  <w:hideMark/>
                </w:tcPr>
                <w:p w14:paraId="29A81F85"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To be Incurred</w:t>
                  </w:r>
                </w:p>
              </w:tc>
              <w:tc>
                <w:tcPr>
                  <w:tcW w:w="1160" w:type="dxa"/>
                  <w:tcBorders>
                    <w:top w:val="nil"/>
                    <w:left w:val="nil"/>
                    <w:bottom w:val="single" w:sz="4" w:space="0" w:color="auto"/>
                    <w:right w:val="single" w:sz="4" w:space="0" w:color="auto"/>
                  </w:tcBorders>
                  <w:shd w:val="clear" w:color="auto" w:fill="auto"/>
                  <w:noWrap/>
                  <w:vAlign w:val="bottom"/>
                  <w:hideMark/>
                </w:tcPr>
                <w:p w14:paraId="31CDEA7D"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Total Cost</w:t>
                  </w:r>
                </w:p>
              </w:tc>
            </w:tr>
            <w:tr w:rsidR="00DC1D2A" w:rsidRPr="00DC1D2A" w14:paraId="7E735BCE" w14:textId="77777777" w:rsidTr="00DC1D2A">
              <w:trPr>
                <w:trHeight w:val="300"/>
              </w:trPr>
              <w:tc>
                <w:tcPr>
                  <w:tcW w:w="4860" w:type="dxa"/>
                  <w:tcBorders>
                    <w:top w:val="nil"/>
                    <w:left w:val="single" w:sz="4" w:space="0" w:color="auto"/>
                    <w:bottom w:val="nil"/>
                    <w:right w:val="single" w:sz="4" w:space="0" w:color="auto"/>
                  </w:tcBorders>
                  <w:shd w:val="clear" w:color="auto" w:fill="auto"/>
                  <w:noWrap/>
                  <w:vAlign w:val="bottom"/>
                  <w:hideMark/>
                </w:tcPr>
                <w:p w14:paraId="59C37EF3"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Construction of Building + Devlp. of Land</w:t>
                  </w:r>
                </w:p>
              </w:tc>
              <w:tc>
                <w:tcPr>
                  <w:tcW w:w="1680" w:type="dxa"/>
                  <w:tcBorders>
                    <w:top w:val="nil"/>
                    <w:left w:val="nil"/>
                    <w:bottom w:val="nil"/>
                    <w:right w:val="single" w:sz="4" w:space="0" w:color="auto"/>
                  </w:tcBorders>
                  <w:shd w:val="clear" w:color="auto" w:fill="auto"/>
                  <w:noWrap/>
                  <w:vAlign w:val="bottom"/>
                  <w:hideMark/>
                </w:tcPr>
                <w:p w14:paraId="3BEA1AFA"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5.33</w:t>
                  </w:r>
                </w:p>
              </w:tc>
              <w:tc>
                <w:tcPr>
                  <w:tcW w:w="1480" w:type="dxa"/>
                  <w:tcBorders>
                    <w:top w:val="nil"/>
                    <w:left w:val="nil"/>
                    <w:bottom w:val="nil"/>
                    <w:right w:val="single" w:sz="4" w:space="0" w:color="auto"/>
                  </w:tcBorders>
                  <w:shd w:val="clear" w:color="auto" w:fill="auto"/>
                  <w:noWrap/>
                  <w:vAlign w:val="bottom"/>
                  <w:hideMark/>
                </w:tcPr>
                <w:p w14:paraId="1F19B579"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2.57</w:t>
                  </w:r>
                </w:p>
              </w:tc>
              <w:tc>
                <w:tcPr>
                  <w:tcW w:w="1160" w:type="dxa"/>
                  <w:tcBorders>
                    <w:top w:val="nil"/>
                    <w:left w:val="nil"/>
                    <w:bottom w:val="nil"/>
                    <w:right w:val="single" w:sz="4" w:space="0" w:color="auto"/>
                  </w:tcBorders>
                  <w:shd w:val="clear" w:color="auto" w:fill="auto"/>
                  <w:noWrap/>
                  <w:vAlign w:val="bottom"/>
                  <w:hideMark/>
                </w:tcPr>
                <w:p w14:paraId="3853B5D4"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7.90</w:t>
                  </w:r>
                </w:p>
              </w:tc>
            </w:tr>
            <w:tr w:rsidR="00DC1D2A" w:rsidRPr="00DC1D2A" w14:paraId="24D869CE" w14:textId="77777777" w:rsidTr="00DC1D2A">
              <w:trPr>
                <w:trHeight w:val="300"/>
              </w:trPr>
              <w:tc>
                <w:tcPr>
                  <w:tcW w:w="4860" w:type="dxa"/>
                  <w:tcBorders>
                    <w:top w:val="nil"/>
                    <w:left w:val="single" w:sz="4" w:space="0" w:color="auto"/>
                    <w:bottom w:val="nil"/>
                    <w:right w:val="single" w:sz="4" w:space="0" w:color="auto"/>
                  </w:tcBorders>
                  <w:shd w:val="clear" w:color="auto" w:fill="auto"/>
                  <w:noWrap/>
                  <w:vAlign w:val="bottom"/>
                  <w:hideMark/>
                </w:tcPr>
                <w:p w14:paraId="2A95ED37"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xml:space="preserve">Purchase of Plant and Machinery </w:t>
                  </w:r>
                </w:p>
              </w:tc>
              <w:tc>
                <w:tcPr>
                  <w:tcW w:w="1680" w:type="dxa"/>
                  <w:tcBorders>
                    <w:top w:val="nil"/>
                    <w:left w:val="nil"/>
                    <w:bottom w:val="nil"/>
                    <w:right w:val="single" w:sz="4" w:space="0" w:color="auto"/>
                  </w:tcBorders>
                  <w:shd w:val="clear" w:color="auto" w:fill="auto"/>
                  <w:noWrap/>
                  <w:vAlign w:val="bottom"/>
                  <w:hideMark/>
                </w:tcPr>
                <w:p w14:paraId="54BA28BA"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2.10</w:t>
                  </w:r>
                </w:p>
              </w:tc>
              <w:tc>
                <w:tcPr>
                  <w:tcW w:w="1480" w:type="dxa"/>
                  <w:tcBorders>
                    <w:top w:val="nil"/>
                    <w:left w:val="nil"/>
                    <w:bottom w:val="nil"/>
                    <w:right w:val="single" w:sz="4" w:space="0" w:color="auto"/>
                  </w:tcBorders>
                  <w:shd w:val="clear" w:color="auto" w:fill="auto"/>
                  <w:noWrap/>
                  <w:vAlign w:val="bottom"/>
                  <w:hideMark/>
                </w:tcPr>
                <w:p w14:paraId="04B947EF"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8.90</w:t>
                  </w:r>
                </w:p>
              </w:tc>
              <w:tc>
                <w:tcPr>
                  <w:tcW w:w="1160" w:type="dxa"/>
                  <w:tcBorders>
                    <w:top w:val="nil"/>
                    <w:left w:val="nil"/>
                    <w:bottom w:val="nil"/>
                    <w:right w:val="single" w:sz="4" w:space="0" w:color="auto"/>
                  </w:tcBorders>
                  <w:shd w:val="clear" w:color="auto" w:fill="auto"/>
                  <w:noWrap/>
                  <w:vAlign w:val="bottom"/>
                  <w:hideMark/>
                </w:tcPr>
                <w:p w14:paraId="53093F90"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11.00</w:t>
                  </w:r>
                </w:p>
              </w:tc>
            </w:tr>
            <w:tr w:rsidR="00DC1D2A" w:rsidRPr="00DC1D2A" w14:paraId="70289633" w14:textId="77777777" w:rsidTr="00DC1D2A">
              <w:trPr>
                <w:trHeight w:val="300"/>
              </w:trPr>
              <w:tc>
                <w:tcPr>
                  <w:tcW w:w="4860" w:type="dxa"/>
                  <w:tcBorders>
                    <w:top w:val="nil"/>
                    <w:left w:val="single" w:sz="4" w:space="0" w:color="auto"/>
                    <w:bottom w:val="nil"/>
                    <w:right w:val="single" w:sz="4" w:space="0" w:color="auto"/>
                  </w:tcBorders>
                  <w:shd w:val="clear" w:color="auto" w:fill="auto"/>
                  <w:noWrap/>
                  <w:vAlign w:val="bottom"/>
                  <w:hideMark/>
                </w:tcPr>
                <w:p w14:paraId="1D5FCC4B"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Furniture &amp; Fixtures</w:t>
                  </w:r>
                </w:p>
              </w:tc>
              <w:tc>
                <w:tcPr>
                  <w:tcW w:w="1680" w:type="dxa"/>
                  <w:tcBorders>
                    <w:top w:val="nil"/>
                    <w:left w:val="nil"/>
                    <w:bottom w:val="nil"/>
                    <w:right w:val="single" w:sz="4" w:space="0" w:color="auto"/>
                  </w:tcBorders>
                  <w:shd w:val="clear" w:color="auto" w:fill="auto"/>
                  <w:noWrap/>
                  <w:vAlign w:val="bottom"/>
                  <w:hideMark/>
                </w:tcPr>
                <w:p w14:paraId="7F2D2585"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0.73</w:t>
                  </w:r>
                </w:p>
              </w:tc>
              <w:tc>
                <w:tcPr>
                  <w:tcW w:w="1480" w:type="dxa"/>
                  <w:tcBorders>
                    <w:top w:val="nil"/>
                    <w:left w:val="nil"/>
                    <w:bottom w:val="nil"/>
                    <w:right w:val="single" w:sz="4" w:space="0" w:color="auto"/>
                  </w:tcBorders>
                  <w:shd w:val="clear" w:color="auto" w:fill="auto"/>
                  <w:noWrap/>
                  <w:vAlign w:val="bottom"/>
                  <w:hideMark/>
                </w:tcPr>
                <w:p w14:paraId="02055C13"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0.97</w:t>
                  </w:r>
                </w:p>
              </w:tc>
              <w:tc>
                <w:tcPr>
                  <w:tcW w:w="1160" w:type="dxa"/>
                  <w:tcBorders>
                    <w:top w:val="nil"/>
                    <w:left w:val="nil"/>
                    <w:bottom w:val="nil"/>
                    <w:right w:val="single" w:sz="4" w:space="0" w:color="auto"/>
                  </w:tcBorders>
                  <w:shd w:val="clear" w:color="auto" w:fill="auto"/>
                  <w:noWrap/>
                  <w:vAlign w:val="bottom"/>
                  <w:hideMark/>
                </w:tcPr>
                <w:p w14:paraId="22AA0904"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1.70</w:t>
                  </w:r>
                </w:p>
              </w:tc>
            </w:tr>
            <w:tr w:rsidR="00DC1D2A" w:rsidRPr="00DC1D2A" w14:paraId="341F6270" w14:textId="77777777" w:rsidTr="00DC1D2A">
              <w:trPr>
                <w:trHeight w:val="300"/>
              </w:trPr>
              <w:tc>
                <w:tcPr>
                  <w:tcW w:w="4860" w:type="dxa"/>
                  <w:tcBorders>
                    <w:top w:val="nil"/>
                    <w:left w:val="single" w:sz="4" w:space="0" w:color="auto"/>
                    <w:bottom w:val="nil"/>
                    <w:right w:val="single" w:sz="4" w:space="0" w:color="auto"/>
                  </w:tcBorders>
                  <w:shd w:val="clear" w:color="auto" w:fill="auto"/>
                  <w:noWrap/>
                  <w:vAlign w:val="bottom"/>
                  <w:hideMark/>
                </w:tcPr>
                <w:p w14:paraId="601718C3"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Preliminary Ex.</w:t>
                  </w:r>
                </w:p>
              </w:tc>
              <w:tc>
                <w:tcPr>
                  <w:tcW w:w="1680" w:type="dxa"/>
                  <w:tcBorders>
                    <w:top w:val="nil"/>
                    <w:left w:val="nil"/>
                    <w:bottom w:val="nil"/>
                    <w:right w:val="single" w:sz="4" w:space="0" w:color="auto"/>
                  </w:tcBorders>
                  <w:shd w:val="clear" w:color="auto" w:fill="auto"/>
                  <w:noWrap/>
                  <w:vAlign w:val="bottom"/>
                  <w:hideMark/>
                </w:tcPr>
                <w:p w14:paraId="711DE2F4"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0.00</w:t>
                  </w:r>
                </w:p>
              </w:tc>
              <w:tc>
                <w:tcPr>
                  <w:tcW w:w="1480" w:type="dxa"/>
                  <w:tcBorders>
                    <w:top w:val="nil"/>
                    <w:left w:val="nil"/>
                    <w:bottom w:val="nil"/>
                    <w:right w:val="single" w:sz="4" w:space="0" w:color="auto"/>
                  </w:tcBorders>
                  <w:shd w:val="clear" w:color="auto" w:fill="auto"/>
                  <w:noWrap/>
                  <w:vAlign w:val="bottom"/>
                  <w:hideMark/>
                </w:tcPr>
                <w:p w14:paraId="22989CFC"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0.10</w:t>
                  </w:r>
                </w:p>
              </w:tc>
              <w:tc>
                <w:tcPr>
                  <w:tcW w:w="1160" w:type="dxa"/>
                  <w:tcBorders>
                    <w:top w:val="nil"/>
                    <w:left w:val="nil"/>
                    <w:bottom w:val="nil"/>
                    <w:right w:val="single" w:sz="4" w:space="0" w:color="auto"/>
                  </w:tcBorders>
                  <w:shd w:val="clear" w:color="auto" w:fill="auto"/>
                  <w:noWrap/>
                  <w:vAlign w:val="bottom"/>
                  <w:hideMark/>
                </w:tcPr>
                <w:p w14:paraId="53CB2A37"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0.10</w:t>
                  </w:r>
                </w:p>
              </w:tc>
            </w:tr>
            <w:tr w:rsidR="00DC1D2A" w:rsidRPr="00DC1D2A" w14:paraId="090462AA" w14:textId="77777777" w:rsidTr="00DC1D2A">
              <w:trPr>
                <w:trHeight w:val="300"/>
              </w:trPr>
              <w:tc>
                <w:tcPr>
                  <w:tcW w:w="4860" w:type="dxa"/>
                  <w:tcBorders>
                    <w:top w:val="nil"/>
                    <w:left w:val="single" w:sz="4" w:space="0" w:color="auto"/>
                    <w:bottom w:val="nil"/>
                    <w:right w:val="single" w:sz="4" w:space="0" w:color="auto"/>
                  </w:tcBorders>
                  <w:shd w:val="clear" w:color="auto" w:fill="auto"/>
                  <w:noWrap/>
                  <w:vAlign w:val="bottom"/>
                  <w:hideMark/>
                </w:tcPr>
                <w:p w14:paraId="33103017"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Contingencies @ 2%</w:t>
                  </w:r>
                </w:p>
              </w:tc>
              <w:tc>
                <w:tcPr>
                  <w:tcW w:w="1680" w:type="dxa"/>
                  <w:tcBorders>
                    <w:top w:val="nil"/>
                    <w:left w:val="nil"/>
                    <w:bottom w:val="nil"/>
                    <w:right w:val="single" w:sz="4" w:space="0" w:color="auto"/>
                  </w:tcBorders>
                  <w:shd w:val="clear" w:color="auto" w:fill="auto"/>
                  <w:noWrap/>
                  <w:vAlign w:val="bottom"/>
                  <w:hideMark/>
                </w:tcPr>
                <w:p w14:paraId="0F11AE30"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0.00</w:t>
                  </w:r>
                </w:p>
              </w:tc>
              <w:tc>
                <w:tcPr>
                  <w:tcW w:w="1480" w:type="dxa"/>
                  <w:tcBorders>
                    <w:top w:val="nil"/>
                    <w:left w:val="nil"/>
                    <w:bottom w:val="nil"/>
                    <w:right w:val="single" w:sz="4" w:space="0" w:color="auto"/>
                  </w:tcBorders>
                  <w:shd w:val="clear" w:color="auto" w:fill="auto"/>
                  <w:noWrap/>
                  <w:vAlign w:val="bottom"/>
                  <w:hideMark/>
                </w:tcPr>
                <w:p w14:paraId="34541405"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0.41</w:t>
                  </w:r>
                </w:p>
              </w:tc>
              <w:tc>
                <w:tcPr>
                  <w:tcW w:w="1160" w:type="dxa"/>
                  <w:tcBorders>
                    <w:top w:val="nil"/>
                    <w:left w:val="nil"/>
                    <w:bottom w:val="nil"/>
                    <w:right w:val="single" w:sz="4" w:space="0" w:color="auto"/>
                  </w:tcBorders>
                  <w:shd w:val="clear" w:color="auto" w:fill="auto"/>
                  <w:noWrap/>
                  <w:vAlign w:val="bottom"/>
                  <w:hideMark/>
                </w:tcPr>
                <w:p w14:paraId="1890E095"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0.41</w:t>
                  </w:r>
                </w:p>
              </w:tc>
            </w:tr>
            <w:tr w:rsidR="00DC1D2A" w:rsidRPr="00DC1D2A" w14:paraId="0E8273AE" w14:textId="77777777" w:rsidTr="00DC1D2A">
              <w:trPr>
                <w:trHeight w:val="600"/>
              </w:trPr>
              <w:tc>
                <w:tcPr>
                  <w:tcW w:w="4860" w:type="dxa"/>
                  <w:tcBorders>
                    <w:top w:val="nil"/>
                    <w:left w:val="single" w:sz="4" w:space="0" w:color="auto"/>
                    <w:bottom w:val="nil"/>
                    <w:right w:val="single" w:sz="4" w:space="0" w:color="auto"/>
                  </w:tcBorders>
                  <w:shd w:val="clear" w:color="auto" w:fill="auto"/>
                  <w:vAlign w:val="bottom"/>
                  <w:hideMark/>
                </w:tcPr>
                <w:p w14:paraId="0849BF85"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Trade Deposits, Govt. Deposits, Rental Deposits and other Advances</w:t>
                  </w:r>
                </w:p>
              </w:tc>
              <w:tc>
                <w:tcPr>
                  <w:tcW w:w="1680" w:type="dxa"/>
                  <w:tcBorders>
                    <w:top w:val="nil"/>
                    <w:left w:val="nil"/>
                    <w:bottom w:val="nil"/>
                    <w:right w:val="single" w:sz="4" w:space="0" w:color="auto"/>
                  </w:tcBorders>
                  <w:shd w:val="clear" w:color="auto" w:fill="auto"/>
                  <w:vAlign w:val="bottom"/>
                  <w:hideMark/>
                </w:tcPr>
                <w:p w14:paraId="104507CB"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0.00</w:t>
                  </w:r>
                </w:p>
              </w:tc>
              <w:tc>
                <w:tcPr>
                  <w:tcW w:w="1480" w:type="dxa"/>
                  <w:tcBorders>
                    <w:top w:val="nil"/>
                    <w:left w:val="nil"/>
                    <w:bottom w:val="nil"/>
                    <w:right w:val="single" w:sz="4" w:space="0" w:color="auto"/>
                  </w:tcBorders>
                  <w:shd w:val="clear" w:color="auto" w:fill="auto"/>
                  <w:vAlign w:val="bottom"/>
                  <w:hideMark/>
                </w:tcPr>
                <w:p w14:paraId="4348AC3F"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0.15</w:t>
                  </w:r>
                </w:p>
              </w:tc>
              <w:tc>
                <w:tcPr>
                  <w:tcW w:w="1160" w:type="dxa"/>
                  <w:tcBorders>
                    <w:top w:val="nil"/>
                    <w:left w:val="nil"/>
                    <w:bottom w:val="nil"/>
                    <w:right w:val="single" w:sz="4" w:space="0" w:color="auto"/>
                  </w:tcBorders>
                  <w:shd w:val="clear" w:color="auto" w:fill="auto"/>
                  <w:vAlign w:val="bottom"/>
                  <w:hideMark/>
                </w:tcPr>
                <w:p w14:paraId="5604BAE3"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0.15</w:t>
                  </w:r>
                </w:p>
              </w:tc>
            </w:tr>
            <w:tr w:rsidR="00DC1D2A" w:rsidRPr="00DC1D2A" w14:paraId="7394F801" w14:textId="77777777" w:rsidTr="00DC1D2A">
              <w:trPr>
                <w:trHeight w:val="300"/>
              </w:trPr>
              <w:tc>
                <w:tcPr>
                  <w:tcW w:w="4860" w:type="dxa"/>
                  <w:tcBorders>
                    <w:top w:val="nil"/>
                    <w:left w:val="single" w:sz="4" w:space="0" w:color="auto"/>
                    <w:bottom w:val="nil"/>
                    <w:right w:val="single" w:sz="4" w:space="0" w:color="auto"/>
                  </w:tcBorders>
                  <w:shd w:val="clear" w:color="auto" w:fill="auto"/>
                  <w:noWrap/>
                  <w:vAlign w:val="bottom"/>
                  <w:hideMark/>
                </w:tcPr>
                <w:p w14:paraId="3D9C8C30"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xml:space="preserve">Construction period Interest </w:t>
                  </w:r>
                </w:p>
              </w:tc>
              <w:tc>
                <w:tcPr>
                  <w:tcW w:w="1680" w:type="dxa"/>
                  <w:tcBorders>
                    <w:top w:val="nil"/>
                    <w:left w:val="nil"/>
                    <w:bottom w:val="nil"/>
                    <w:right w:val="single" w:sz="4" w:space="0" w:color="auto"/>
                  </w:tcBorders>
                  <w:shd w:val="clear" w:color="auto" w:fill="auto"/>
                  <w:noWrap/>
                  <w:vAlign w:val="bottom"/>
                  <w:hideMark/>
                </w:tcPr>
                <w:p w14:paraId="39BAED32"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0.00</w:t>
                  </w:r>
                </w:p>
              </w:tc>
              <w:tc>
                <w:tcPr>
                  <w:tcW w:w="1480" w:type="dxa"/>
                  <w:tcBorders>
                    <w:top w:val="nil"/>
                    <w:left w:val="nil"/>
                    <w:bottom w:val="nil"/>
                    <w:right w:val="single" w:sz="4" w:space="0" w:color="auto"/>
                  </w:tcBorders>
                  <w:shd w:val="clear" w:color="auto" w:fill="auto"/>
                  <w:noWrap/>
                  <w:vAlign w:val="bottom"/>
                  <w:hideMark/>
                </w:tcPr>
                <w:p w14:paraId="532A763F"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0.36</w:t>
                  </w:r>
                </w:p>
              </w:tc>
              <w:tc>
                <w:tcPr>
                  <w:tcW w:w="1160" w:type="dxa"/>
                  <w:tcBorders>
                    <w:top w:val="nil"/>
                    <w:left w:val="nil"/>
                    <w:bottom w:val="nil"/>
                    <w:right w:val="single" w:sz="4" w:space="0" w:color="auto"/>
                  </w:tcBorders>
                  <w:shd w:val="clear" w:color="auto" w:fill="auto"/>
                  <w:noWrap/>
                  <w:vAlign w:val="bottom"/>
                  <w:hideMark/>
                </w:tcPr>
                <w:p w14:paraId="1F073BFC"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0.36</w:t>
                  </w:r>
                </w:p>
              </w:tc>
            </w:tr>
            <w:tr w:rsidR="00DC1D2A" w:rsidRPr="00DC1D2A" w14:paraId="7BACAA82" w14:textId="77777777" w:rsidTr="00DC1D2A">
              <w:trPr>
                <w:trHeight w:val="300"/>
              </w:trPr>
              <w:tc>
                <w:tcPr>
                  <w:tcW w:w="4860" w:type="dxa"/>
                  <w:tcBorders>
                    <w:top w:val="nil"/>
                    <w:left w:val="single" w:sz="4" w:space="0" w:color="auto"/>
                    <w:bottom w:val="nil"/>
                    <w:right w:val="single" w:sz="4" w:space="0" w:color="auto"/>
                  </w:tcBorders>
                  <w:shd w:val="clear" w:color="auto" w:fill="auto"/>
                  <w:noWrap/>
                  <w:vAlign w:val="bottom"/>
                  <w:hideMark/>
                </w:tcPr>
                <w:p w14:paraId="34FB26D0"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Working Capital GAP</w:t>
                  </w:r>
                </w:p>
              </w:tc>
              <w:tc>
                <w:tcPr>
                  <w:tcW w:w="1680" w:type="dxa"/>
                  <w:tcBorders>
                    <w:top w:val="nil"/>
                    <w:left w:val="nil"/>
                    <w:bottom w:val="nil"/>
                    <w:right w:val="single" w:sz="4" w:space="0" w:color="auto"/>
                  </w:tcBorders>
                  <w:shd w:val="clear" w:color="auto" w:fill="auto"/>
                  <w:noWrap/>
                  <w:vAlign w:val="bottom"/>
                  <w:hideMark/>
                </w:tcPr>
                <w:p w14:paraId="220CDB7F"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0.00</w:t>
                  </w:r>
                </w:p>
              </w:tc>
              <w:tc>
                <w:tcPr>
                  <w:tcW w:w="1480" w:type="dxa"/>
                  <w:tcBorders>
                    <w:top w:val="nil"/>
                    <w:left w:val="nil"/>
                    <w:bottom w:val="nil"/>
                    <w:right w:val="single" w:sz="4" w:space="0" w:color="auto"/>
                  </w:tcBorders>
                  <w:shd w:val="clear" w:color="auto" w:fill="auto"/>
                  <w:noWrap/>
                  <w:vAlign w:val="bottom"/>
                  <w:hideMark/>
                </w:tcPr>
                <w:p w14:paraId="624D5A1F"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2.00</w:t>
                  </w:r>
                </w:p>
              </w:tc>
              <w:tc>
                <w:tcPr>
                  <w:tcW w:w="1160" w:type="dxa"/>
                  <w:tcBorders>
                    <w:top w:val="nil"/>
                    <w:left w:val="nil"/>
                    <w:bottom w:val="nil"/>
                    <w:right w:val="single" w:sz="4" w:space="0" w:color="auto"/>
                  </w:tcBorders>
                  <w:shd w:val="clear" w:color="auto" w:fill="auto"/>
                  <w:noWrap/>
                  <w:vAlign w:val="bottom"/>
                  <w:hideMark/>
                </w:tcPr>
                <w:p w14:paraId="4C873FF0"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2.00</w:t>
                  </w:r>
                </w:p>
              </w:tc>
            </w:tr>
            <w:tr w:rsidR="00DC1D2A" w:rsidRPr="00DC1D2A" w14:paraId="6CC6E291" w14:textId="77777777" w:rsidTr="00DC1D2A">
              <w:trPr>
                <w:trHeight w:val="315"/>
              </w:trPr>
              <w:tc>
                <w:tcPr>
                  <w:tcW w:w="4860" w:type="dxa"/>
                  <w:tcBorders>
                    <w:top w:val="nil"/>
                    <w:left w:val="single" w:sz="4" w:space="0" w:color="auto"/>
                    <w:bottom w:val="nil"/>
                    <w:right w:val="single" w:sz="4" w:space="0" w:color="auto"/>
                  </w:tcBorders>
                  <w:shd w:val="clear" w:color="auto" w:fill="auto"/>
                  <w:noWrap/>
                  <w:vAlign w:val="bottom"/>
                  <w:hideMark/>
                </w:tcPr>
                <w:p w14:paraId="2A1632A4"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Total Project Cost</w:t>
                  </w:r>
                </w:p>
              </w:tc>
              <w:tc>
                <w:tcPr>
                  <w:tcW w:w="1680" w:type="dxa"/>
                  <w:tcBorders>
                    <w:top w:val="single" w:sz="4" w:space="0" w:color="auto"/>
                    <w:left w:val="nil"/>
                    <w:bottom w:val="double" w:sz="6" w:space="0" w:color="auto"/>
                    <w:right w:val="single" w:sz="4" w:space="0" w:color="auto"/>
                  </w:tcBorders>
                  <w:shd w:val="clear" w:color="auto" w:fill="auto"/>
                  <w:noWrap/>
                  <w:vAlign w:val="bottom"/>
                  <w:hideMark/>
                </w:tcPr>
                <w:p w14:paraId="30A18955" w14:textId="77777777" w:rsidR="00DC1D2A" w:rsidRPr="00DC1D2A" w:rsidRDefault="00DC1D2A" w:rsidP="00DC1D2A">
                  <w:pPr>
                    <w:spacing w:after="0" w:line="240" w:lineRule="auto"/>
                    <w:jc w:val="center"/>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8.16</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14:paraId="401E4DDB" w14:textId="77777777" w:rsidR="00DC1D2A" w:rsidRPr="00DC1D2A" w:rsidRDefault="00DC1D2A" w:rsidP="00DC1D2A">
                  <w:pPr>
                    <w:spacing w:after="0" w:line="240" w:lineRule="auto"/>
                    <w:jc w:val="center"/>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15.46</w:t>
                  </w:r>
                </w:p>
              </w:tc>
              <w:tc>
                <w:tcPr>
                  <w:tcW w:w="1160" w:type="dxa"/>
                  <w:tcBorders>
                    <w:top w:val="single" w:sz="4" w:space="0" w:color="auto"/>
                    <w:left w:val="nil"/>
                    <w:bottom w:val="double" w:sz="6" w:space="0" w:color="auto"/>
                    <w:right w:val="single" w:sz="4" w:space="0" w:color="auto"/>
                  </w:tcBorders>
                  <w:shd w:val="clear" w:color="auto" w:fill="auto"/>
                  <w:noWrap/>
                  <w:vAlign w:val="bottom"/>
                  <w:hideMark/>
                </w:tcPr>
                <w:p w14:paraId="659DAB70" w14:textId="77777777" w:rsidR="00DC1D2A" w:rsidRPr="00DC1D2A" w:rsidRDefault="00DC1D2A" w:rsidP="00DC1D2A">
                  <w:pPr>
                    <w:spacing w:after="0" w:line="240" w:lineRule="auto"/>
                    <w:jc w:val="center"/>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23.62</w:t>
                  </w:r>
                </w:p>
              </w:tc>
            </w:tr>
            <w:tr w:rsidR="00DC1D2A" w:rsidRPr="00DC1D2A" w14:paraId="13B994AC" w14:textId="77777777" w:rsidTr="00DC1D2A">
              <w:trPr>
                <w:trHeight w:val="345"/>
              </w:trPr>
              <w:tc>
                <w:tcPr>
                  <w:tcW w:w="4860" w:type="dxa"/>
                  <w:tcBorders>
                    <w:top w:val="nil"/>
                    <w:left w:val="single" w:sz="4" w:space="0" w:color="auto"/>
                    <w:bottom w:val="nil"/>
                    <w:right w:val="single" w:sz="4" w:space="0" w:color="auto"/>
                  </w:tcBorders>
                  <w:shd w:val="clear" w:color="auto" w:fill="auto"/>
                  <w:noWrap/>
                  <w:vAlign w:val="bottom"/>
                  <w:hideMark/>
                </w:tcPr>
                <w:p w14:paraId="24EED0AF"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 </w:t>
                  </w:r>
                </w:p>
              </w:tc>
              <w:tc>
                <w:tcPr>
                  <w:tcW w:w="1680" w:type="dxa"/>
                  <w:tcBorders>
                    <w:top w:val="nil"/>
                    <w:left w:val="nil"/>
                    <w:bottom w:val="nil"/>
                    <w:right w:val="single" w:sz="4" w:space="0" w:color="auto"/>
                  </w:tcBorders>
                  <w:shd w:val="clear" w:color="auto" w:fill="auto"/>
                  <w:noWrap/>
                  <w:vAlign w:val="bottom"/>
                  <w:hideMark/>
                </w:tcPr>
                <w:p w14:paraId="78C894B9" w14:textId="77777777" w:rsidR="00DC1D2A" w:rsidRPr="00DC1D2A" w:rsidRDefault="00DC1D2A" w:rsidP="00DC1D2A">
                  <w:pPr>
                    <w:spacing w:after="0" w:line="240" w:lineRule="auto"/>
                    <w:jc w:val="center"/>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 </w:t>
                  </w:r>
                </w:p>
              </w:tc>
              <w:tc>
                <w:tcPr>
                  <w:tcW w:w="1480" w:type="dxa"/>
                  <w:tcBorders>
                    <w:top w:val="nil"/>
                    <w:left w:val="nil"/>
                    <w:bottom w:val="nil"/>
                    <w:right w:val="single" w:sz="4" w:space="0" w:color="auto"/>
                  </w:tcBorders>
                  <w:shd w:val="clear" w:color="auto" w:fill="auto"/>
                  <w:noWrap/>
                  <w:vAlign w:val="bottom"/>
                  <w:hideMark/>
                </w:tcPr>
                <w:p w14:paraId="41FE8487" w14:textId="77777777" w:rsidR="00DC1D2A" w:rsidRPr="00DC1D2A" w:rsidRDefault="00DC1D2A" w:rsidP="00DC1D2A">
                  <w:pPr>
                    <w:spacing w:after="0" w:line="240" w:lineRule="auto"/>
                    <w:jc w:val="center"/>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 </w:t>
                  </w:r>
                </w:p>
              </w:tc>
              <w:tc>
                <w:tcPr>
                  <w:tcW w:w="1160" w:type="dxa"/>
                  <w:tcBorders>
                    <w:top w:val="nil"/>
                    <w:left w:val="nil"/>
                    <w:bottom w:val="nil"/>
                    <w:right w:val="single" w:sz="4" w:space="0" w:color="auto"/>
                  </w:tcBorders>
                  <w:shd w:val="clear" w:color="auto" w:fill="auto"/>
                  <w:noWrap/>
                  <w:vAlign w:val="bottom"/>
                  <w:hideMark/>
                </w:tcPr>
                <w:p w14:paraId="5C2F0AAE" w14:textId="77777777" w:rsidR="00DC1D2A" w:rsidRPr="00DC1D2A" w:rsidRDefault="00DC1D2A" w:rsidP="00DC1D2A">
                  <w:pPr>
                    <w:spacing w:after="0" w:line="240" w:lineRule="auto"/>
                    <w:jc w:val="center"/>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 </w:t>
                  </w:r>
                </w:p>
              </w:tc>
            </w:tr>
            <w:tr w:rsidR="00DC1D2A" w:rsidRPr="00DC1D2A" w14:paraId="22FE8A06" w14:textId="77777777" w:rsidTr="00DC1D2A">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14:paraId="51894DB2"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c>
                <w:tcPr>
                  <w:tcW w:w="1680" w:type="dxa"/>
                  <w:tcBorders>
                    <w:top w:val="nil"/>
                    <w:left w:val="nil"/>
                    <w:bottom w:val="single" w:sz="4" w:space="0" w:color="auto"/>
                    <w:right w:val="single" w:sz="4" w:space="0" w:color="auto"/>
                  </w:tcBorders>
                  <w:shd w:val="clear" w:color="auto" w:fill="auto"/>
                  <w:noWrap/>
                  <w:vAlign w:val="bottom"/>
                  <w:hideMark/>
                </w:tcPr>
                <w:p w14:paraId="1B767CE2"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c>
                <w:tcPr>
                  <w:tcW w:w="1480" w:type="dxa"/>
                  <w:tcBorders>
                    <w:top w:val="nil"/>
                    <w:left w:val="nil"/>
                    <w:bottom w:val="single" w:sz="4" w:space="0" w:color="auto"/>
                    <w:right w:val="single" w:sz="4" w:space="0" w:color="auto"/>
                  </w:tcBorders>
                  <w:shd w:val="clear" w:color="auto" w:fill="auto"/>
                  <w:noWrap/>
                  <w:vAlign w:val="bottom"/>
                  <w:hideMark/>
                </w:tcPr>
                <w:p w14:paraId="2BA1AE10"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c>
                <w:tcPr>
                  <w:tcW w:w="1160" w:type="dxa"/>
                  <w:tcBorders>
                    <w:top w:val="nil"/>
                    <w:left w:val="nil"/>
                    <w:bottom w:val="single" w:sz="4" w:space="0" w:color="auto"/>
                    <w:right w:val="single" w:sz="4" w:space="0" w:color="auto"/>
                  </w:tcBorders>
                  <w:shd w:val="clear" w:color="auto" w:fill="auto"/>
                  <w:noWrap/>
                  <w:vAlign w:val="bottom"/>
                  <w:hideMark/>
                </w:tcPr>
                <w:p w14:paraId="749F6BFC"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r>
            <w:tr w:rsidR="00DC1D2A" w:rsidRPr="00DC1D2A" w14:paraId="53EC38FF" w14:textId="77777777" w:rsidTr="00DC1D2A">
              <w:trPr>
                <w:trHeight w:val="300"/>
              </w:trPr>
              <w:tc>
                <w:tcPr>
                  <w:tcW w:w="4860" w:type="dxa"/>
                  <w:tcBorders>
                    <w:top w:val="nil"/>
                    <w:left w:val="nil"/>
                    <w:bottom w:val="nil"/>
                    <w:right w:val="nil"/>
                  </w:tcBorders>
                  <w:shd w:val="clear" w:color="auto" w:fill="auto"/>
                  <w:noWrap/>
                  <w:vAlign w:val="bottom"/>
                  <w:hideMark/>
                </w:tcPr>
                <w:p w14:paraId="1A01DC2D"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p>
              </w:tc>
              <w:tc>
                <w:tcPr>
                  <w:tcW w:w="1680" w:type="dxa"/>
                  <w:tcBorders>
                    <w:top w:val="nil"/>
                    <w:left w:val="nil"/>
                    <w:bottom w:val="nil"/>
                    <w:right w:val="nil"/>
                  </w:tcBorders>
                  <w:shd w:val="clear" w:color="auto" w:fill="auto"/>
                  <w:noWrap/>
                  <w:vAlign w:val="bottom"/>
                  <w:hideMark/>
                </w:tcPr>
                <w:p w14:paraId="54687593" w14:textId="77777777" w:rsidR="00DC1D2A" w:rsidRPr="00DC1D2A" w:rsidRDefault="00DC1D2A" w:rsidP="00DC1D2A">
                  <w:pPr>
                    <w:spacing w:after="0" w:line="240" w:lineRule="auto"/>
                    <w:rPr>
                      <w:rFonts w:ascii="Times New Roman" w:eastAsia="Times New Roman" w:hAnsi="Times New Roman" w:cs="Times New Roman"/>
                      <w:sz w:val="20"/>
                      <w:szCs w:val="20"/>
                      <w:lang w:val="en-IN" w:eastAsia="en-IN" w:bidi="hi-IN"/>
                    </w:rPr>
                  </w:pPr>
                </w:p>
              </w:tc>
              <w:tc>
                <w:tcPr>
                  <w:tcW w:w="1480" w:type="dxa"/>
                  <w:tcBorders>
                    <w:top w:val="nil"/>
                    <w:left w:val="nil"/>
                    <w:bottom w:val="nil"/>
                    <w:right w:val="nil"/>
                  </w:tcBorders>
                  <w:shd w:val="clear" w:color="auto" w:fill="auto"/>
                  <w:noWrap/>
                  <w:vAlign w:val="bottom"/>
                  <w:hideMark/>
                </w:tcPr>
                <w:p w14:paraId="46737054" w14:textId="77777777" w:rsidR="00DC1D2A" w:rsidRPr="00DC1D2A" w:rsidRDefault="00DC1D2A" w:rsidP="00DC1D2A">
                  <w:pPr>
                    <w:spacing w:after="0" w:line="240" w:lineRule="auto"/>
                    <w:rPr>
                      <w:rFonts w:ascii="Times New Roman" w:eastAsia="Times New Roman" w:hAnsi="Times New Roman" w:cs="Times New Roman"/>
                      <w:sz w:val="20"/>
                      <w:szCs w:val="20"/>
                      <w:lang w:val="en-IN" w:eastAsia="en-IN" w:bidi="hi-IN"/>
                    </w:rPr>
                  </w:pPr>
                </w:p>
              </w:tc>
              <w:tc>
                <w:tcPr>
                  <w:tcW w:w="1160" w:type="dxa"/>
                  <w:tcBorders>
                    <w:top w:val="nil"/>
                    <w:left w:val="nil"/>
                    <w:bottom w:val="nil"/>
                    <w:right w:val="nil"/>
                  </w:tcBorders>
                  <w:shd w:val="clear" w:color="auto" w:fill="auto"/>
                  <w:noWrap/>
                  <w:vAlign w:val="bottom"/>
                  <w:hideMark/>
                </w:tcPr>
                <w:p w14:paraId="55A91DE2" w14:textId="77777777" w:rsidR="00DC1D2A" w:rsidRPr="00DC1D2A" w:rsidRDefault="00DC1D2A" w:rsidP="00DC1D2A">
                  <w:pPr>
                    <w:spacing w:after="0" w:line="240" w:lineRule="auto"/>
                    <w:rPr>
                      <w:rFonts w:ascii="Times New Roman" w:eastAsia="Times New Roman" w:hAnsi="Times New Roman" w:cs="Times New Roman"/>
                      <w:sz w:val="20"/>
                      <w:szCs w:val="20"/>
                      <w:lang w:val="en-IN" w:eastAsia="en-IN" w:bidi="hi-IN"/>
                    </w:rPr>
                  </w:pPr>
                </w:p>
              </w:tc>
            </w:tr>
            <w:tr w:rsidR="00DC1D2A" w:rsidRPr="00DC1D2A" w14:paraId="693B5C09" w14:textId="77777777" w:rsidTr="00DC1D2A">
              <w:trPr>
                <w:trHeight w:val="300"/>
              </w:trPr>
              <w:tc>
                <w:tcPr>
                  <w:tcW w:w="4860" w:type="dxa"/>
                  <w:tcBorders>
                    <w:top w:val="nil"/>
                    <w:left w:val="nil"/>
                    <w:bottom w:val="nil"/>
                    <w:right w:val="nil"/>
                  </w:tcBorders>
                  <w:shd w:val="clear" w:color="auto" w:fill="auto"/>
                  <w:noWrap/>
                  <w:vAlign w:val="bottom"/>
                  <w:hideMark/>
                </w:tcPr>
                <w:p w14:paraId="28537CEF" w14:textId="77777777" w:rsidR="00DC1D2A" w:rsidRPr="00DC1D2A" w:rsidRDefault="00DC1D2A" w:rsidP="00DC1D2A">
                  <w:pPr>
                    <w:spacing w:after="0" w:line="240" w:lineRule="auto"/>
                    <w:rPr>
                      <w:rFonts w:ascii="Times New Roman" w:eastAsia="Times New Roman" w:hAnsi="Times New Roman" w:cs="Times New Roman"/>
                      <w:sz w:val="20"/>
                      <w:szCs w:val="20"/>
                      <w:lang w:val="en-IN" w:eastAsia="en-IN" w:bidi="hi-IN"/>
                    </w:rPr>
                  </w:pPr>
                </w:p>
              </w:tc>
              <w:tc>
                <w:tcPr>
                  <w:tcW w:w="1680" w:type="dxa"/>
                  <w:tcBorders>
                    <w:top w:val="nil"/>
                    <w:left w:val="nil"/>
                    <w:bottom w:val="nil"/>
                    <w:right w:val="nil"/>
                  </w:tcBorders>
                  <w:shd w:val="clear" w:color="auto" w:fill="auto"/>
                  <w:noWrap/>
                  <w:vAlign w:val="bottom"/>
                  <w:hideMark/>
                </w:tcPr>
                <w:p w14:paraId="25EC9EB0" w14:textId="77777777" w:rsidR="00DC1D2A" w:rsidRPr="00DC1D2A" w:rsidRDefault="00DC1D2A" w:rsidP="00DC1D2A">
                  <w:pPr>
                    <w:spacing w:after="0" w:line="240" w:lineRule="auto"/>
                    <w:rPr>
                      <w:rFonts w:ascii="Times New Roman" w:eastAsia="Times New Roman" w:hAnsi="Times New Roman" w:cs="Times New Roman"/>
                      <w:sz w:val="20"/>
                      <w:szCs w:val="20"/>
                      <w:lang w:val="en-IN" w:eastAsia="en-IN" w:bidi="hi-IN"/>
                    </w:rPr>
                  </w:pPr>
                </w:p>
              </w:tc>
              <w:tc>
                <w:tcPr>
                  <w:tcW w:w="1480" w:type="dxa"/>
                  <w:tcBorders>
                    <w:top w:val="nil"/>
                    <w:left w:val="nil"/>
                    <w:bottom w:val="nil"/>
                    <w:right w:val="nil"/>
                  </w:tcBorders>
                  <w:shd w:val="clear" w:color="auto" w:fill="auto"/>
                  <w:noWrap/>
                  <w:vAlign w:val="bottom"/>
                  <w:hideMark/>
                </w:tcPr>
                <w:p w14:paraId="019092D1" w14:textId="77777777" w:rsidR="00DC1D2A" w:rsidRPr="00DC1D2A" w:rsidRDefault="00DC1D2A" w:rsidP="00DC1D2A">
                  <w:pPr>
                    <w:spacing w:after="0" w:line="240" w:lineRule="auto"/>
                    <w:rPr>
                      <w:rFonts w:ascii="Times New Roman" w:eastAsia="Times New Roman" w:hAnsi="Times New Roman" w:cs="Times New Roman"/>
                      <w:sz w:val="20"/>
                      <w:szCs w:val="20"/>
                      <w:lang w:val="en-IN" w:eastAsia="en-IN" w:bidi="hi-IN"/>
                    </w:rPr>
                  </w:pPr>
                </w:p>
              </w:tc>
              <w:tc>
                <w:tcPr>
                  <w:tcW w:w="1160" w:type="dxa"/>
                  <w:tcBorders>
                    <w:top w:val="nil"/>
                    <w:left w:val="nil"/>
                    <w:bottom w:val="nil"/>
                    <w:right w:val="nil"/>
                  </w:tcBorders>
                  <w:shd w:val="clear" w:color="auto" w:fill="auto"/>
                  <w:noWrap/>
                  <w:vAlign w:val="bottom"/>
                  <w:hideMark/>
                </w:tcPr>
                <w:p w14:paraId="225D1D57" w14:textId="77777777" w:rsidR="00DC1D2A" w:rsidRPr="00DC1D2A" w:rsidRDefault="00DC1D2A" w:rsidP="00DC1D2A">
                  <w:pPr>
                    <w:spacing w:after="0" w:line="240" w:lineRule="auto"/>
                    <w:rPr>
                      <w:rFonts w:ascii="Times New Roman" w:eastAsia="Times New Roman" w:hAnsi="Times New Roman" w:cs="Times New Roman"/>
                      <w:sz w:val="20"/>
                      <w:szCs w:val="20"/>
                      <w:lang w:val="en-IN" w:eastAsia="en-IN" w:bidi="hi-IN"/>
                    </w:rPr>
                  </w:pPr>
                </w:p>
              </w:tc>
            </w:tr>
            <w:tr w:rsidR="00DC1D2A" w:rsidRPr="00DC1D2A" w14:paraId="601B2146" w14:textId="77777777" w:rsidTr="00DC1D2A">
              <w:trPr>
                <w:trHeight w:val="300"/>
              </w:trPr>
              <w:tc>
                <w:tcPr>
                  <w:tcW w:w="4860" w:type="dxa"/>
                  <w:tcBorders>
                    <w:top w:val="nil"/>
                    <w:left w:val="nil"/>
                    <w:bottom w:val="nil"/>
                    <w:right w:val="nil"/>
                  </w:tcBorders>
                  <w:shd w:val="clear" w:color="auto" w:fill="auto"/>
                  <w:noWrap/>
                  <w:vAlign w:val="bottom"/>
                  <w:hideMark/>
                </w:tcPr>
                <w:p w14:paraId="2546AAE9" w14:textId="77777777" w:rsidR="00DC1D2A" w:rsidRPr="00DC1D2A" w:rsidRDefault="00DC1D2A" w:rsidP="00DC1D2A">
                  <w:pPr>
                    <w:spacing w:after="0" w:line="240" w:lineRule="auto"/>
                    <w:rPr>
                      <w:rFonts w:ascii="Calibri" w:eastAsia="Times New Roman" w:hAnsi="Calibri" w:cs="Calibri"/>
                      <w:b/>
                      <w:bCs/>
                      <w:color w:val="000000"/>
                      <w:u w:val="single"/>
                      <w:lang w:val="en-IN" w:eastAsia="en-IN" w:bidi="hi-IN"/>
                    </w:rPr>
                  </w:pPr>
                  <w:r w:rsidRPr="00DC1D2A">
                    <w:rPr>
                      <w:rFonts w:ascii="Calibri" w:eastAsia="Times New Roman" w:hAnsi="Calibri" w:cs="Calibri"/>
                      <w:b/>
                      <w:bCs/>
                      <w:color w:val="000000"/>
                      <w:u w:val="single"/>
                      <w:lang w:val="en-IN" w:eastAsia="en-IN" w:bidi="hi-IN"/>
                    </w:rPr>
                    <w:t>Means of Finance</w:t>
                  </w:r>
                </w:p>
              </w:tc>
              <w:tc>
                <w:tcPr>
                  <w:tcW w:w="1680" w:type="dxa"/>
                  <w:tcBorders>
                    <w:top w:val="nil"/>
                    <w:left w:val="nil"/>
                    <w:bottom w:val="nil"/>
                    <w:right w:val="nil"/>
                  </w:tcBorders>
                  <w:shd w:val="clear" w:color="auto" w:fill="auto"/>
                  <w:noWrap/>
                  <w:vAlign w:val="bottom"/>
                  <w:hideMark/>
                </w:tcPr>
                <w:p w14:paraId="23178284" w14:textId="77777777" w:rsidR="00DC1D2A" w:rsidRPr="00DC1D2A" w:rsidRDefault="00DC1D2A" w:rsidP="00DC1D2A">
                  <w:pPr>
                    <w:spacing w:after="0" w:line="240" w:lineRule="auto"/>
                    <w:rPr>
                      <w:rFonts w:ascii="Calibri" w:eastAsia="Times New Roman" w:hAnsi="Calibri" w:cs="Calibri"/>
                      <w:b/>
                      <w:bCs/>
                      <w:color w:val="000000"/>
                      <w:u w:val="single"/>
                      <w:lang w:val="en-IN" w:eastAsia="en-IN" w:bidi="hi-IN"/>
                    </w:rPr>
                  </w:pPr>
                </w:p>
              </w:tc>
              <w:tc>
                <w:tcPr>
                  <w:tcW w:w="1480" w:type="dxa"/>
                  <w:tcBorders>
                    <w:top w:val="nil"/>
                    <w:left w:val="nil"/>
                    <w:bottom w:val="nil"/>
                    <w:right w:val="nil"/>
                  </w:tcBorders>
                  <w:shd w:val="clear" w:color="auto" w:fill="auto"/>
                  <w:noWrap/>
                  <w:vAlign w:val="bottom"/>
                  <w:hideMark/>
                </w:tcPr>
                <w:p w14:paraId="57F6BB92"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(Amts in crs)</w:t>
                  </w:r>
                </w:p>
              </w:tc>
              <w:tc>
                <w:tcPr>
                  <w:tcW w:w="1160" w:type="dxa"/>
                  <w:tcBorders>
                    <w:top w:val="nil"/>
                    <w:left w:val="nil"/>
                    <w:bottom w:val="nil"/>
                    <w:right w:val="nil"/>
                  </w:tcBorders>
                  <w:shd w:val="clear" w:color="auto" w:fill="auto"/>
                  <w:noWrap/>
                  <w:vAlign w:val="bottom"/>
                  <w:hideMark/>
                </w:tcPr>
                <w:p w14:paraId="2F86C408"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p>
              </w:tc>
            </w:tr>
            <w:tr w:rsidR="00DC1D2A" w:rsidRPr="00DC1D2A" w14:paraId="132F6520" w14:textId="77777777" w:rsidTr="00DC1D2A">
              <w:trPr>
                <w:trHeight w:val="300"/>
              </w:trPr>
              <w:tc>
                <w:tcPr>
                  <w:tcW w:w="4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86761"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Particulars</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0802ABC4"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Already Done</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6984222B"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Proposed</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0D1FACA8" w14:textId="77777777" w:rsidR="00DC1D2A" w:rsidRPr="00DC1D2A" w:rsidRDefault="00DC1D2A" w:rsidP="00DC1D2A">
                  <w:pPr>
                    <w:spacing w:after="0" w:line="240" w:lineRule="auto"/>
                    <w:rPr>
                      <w:rFonts w:ascii="Calibri" w:eastAsia="Times New Roman" w:hAnsi="Calibri" w:cs="Calibri"/>
                      <w:b/>
                      <w:bCs/>
                      <w:color w:val="000000"/>
                      <w:lang w:val="en-IN" w:eastAsia="en-IN" w:bidi="hi-IN"/>
                    </w:rPr>
                  </w:pPr>
                  <w:r w:rsidRPr="00DC1D2A">
                    <w:rPr>
                      <w:rFonts w:ascii="Calibri" w:eastAsia="Times New Roman" w:hAnsi="Calibri" w:cs="Calibri"/>
                      <w:b/>
                      <w:bCs/>
                      <w:color w:val="000000"/>
                      <w:lang w:val="en-IN" w:eastAsia="en-IN" w:bidi="hi-IN"/>
                    </w:rPr>
                    <w:t>Total</w:t>
                  </w:r>
                </w:p>
              </w:tc>
            </w:tr>
            <w:tr w:rsidR="00DC1D2A" w:rsidRPr="00DC1D2A" w14:paraId="5072FF78" w14:textId="77777777" w:rsidTr="00DC1D2A">
              <w:trPr>
                <w:trHeight w:val="300"/>
              </w:trPr>
              <w:tc>
                <w:tcPr>
                  <w:tcW w:w="4860" w:type="dxa"/>
                  <w:tcBorders>
                    <w:top w:val="nil"/>
                    <w:left w:val="single" w:sz="4" w:space="0" w:color="auto"/>
                    <w:bottom w:val="nil"/>
                    <w:right w:val="single" w:sz="4" w:space="0" w:color="auto"/>
                  </w:tcBorders>
                  <w:shd w:val="clear" w:color="auto" w:fill="auto"/>
                  <w:noWrap/>
                  <w:vAlign w:val="bottom"/>
                  <w:hideMark/>
                </w:tcPr>
                <w:p w14:paraId="1C474A07"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Promoters Contribution</w:t>
                  </w:r>
                </w:p>
              </w:tc>
              <w:tc>
                <w:tcPr>
                  <w:tcW w:w="1680" w:type="dxa"/>
                  <w:tcBorders>
                    <w:top w:val="nil"/>
                    <w:left w:val="nil"/>
                    <w:bottom w:val="nil"/>
                    <w:right w:val="single" w:sz="4" w:space="0" w:color="auto"/>
                  </w:tcBorders>
                  <w:shd w:val="clear" w:color="auto" w:fill="auto"/>
                  <w:noWrap/>
                  <w:vAlign w:val="bottom"/>
                  <w:hideMark/>
                </w:tcPr>
                <w:p w14:paraId="75EFBA5E"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8.16</w:t>
                  </w:r>
                </w:p>
              </w:tc>
              <w:tc>
                <w:tcPr>
                  <w:tcW w:w="1480" w:type="dxa"/>
                  <w:tcBorders>
                    <w:top w:val="nil"/>
                    <w:left w:val="nil"/>
                    <w:bottom w:val="nil"/>
                    <w:right w:val="single" w:sz="4" w:space="0" w:color="auto"/>
                  </w:tcBorders>
                  <w:shd w:val="clear" w:color="auto" w:fill="auto"/>
                  <w:noWrap/>
                  <w:vAlign w:val="bottom"/>
                  <w:hideMark/>
                </w:tcPr>
                <w:p w14:paraId="08CDA176"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1.46</w:t>
                  </w:r>
                </w:p>
              </w:tc>
              <w:tc>
                <w:tcPr>
                  <w:tcW w:w="1160" w:type="dxa"/>
                  <w:tcBorders>
                    <w:top w:val="nil"/>
                    <w:left w:val="nil"/>
                    <w:bottom w:val="nil"/>
                    <w:right w:val="single" w:sz="4" w:space="0" w:color="auto"/>
                  </w:tcBorders>
                  <w:shd w:val="clear" w:color="auto" w:fill="auto"/>
                  <w:noWrap/>
                  <w:vAlign w:val="bottom"/>
                  <w:hideMark/>
                </w:tcPr>
                <w:p w14:paraId="53B7E257"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9.62</w:t>
                  </w:r>
                </w:p>
              </w:tc>
            </w:tr>
            <w:tr w:rsidR="00DC1D2A" w:rsidRPr="00DC1D2A" w14:paraId="22355E05" w14:textId="77777777" w:rsidTr="00DC1D2A">
              <w:trPr>
                <w:trHeight w:val="300"/>
              </w:trPr>
              <w:tc>
                <w:tcPr>
                  <w:tcW w:w="4860" w:type="dxa"/>
                  <w:tcBorders>
                    <w:top w:val="nil"/>
                    <w:left w:val="single" w:sz="4" w:space="0" w:color="auto"/>
                    <w:bottom w:val="nil"/>
                    <w:right w:val="single" w:sz="4" w:space="0" w:color="auto"/>
                  </w:tcBorders>
                  <w:shd w:val="clear" w:color="auto" w:fill="auto"/>
                  <w:noWrap/>
                  <w:vAlign w:val="bottom"/>
                  <w:hideMark/>
                </w:tcPr>
                <w:p w14:paraId="66BF6C98"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Bank Finance (TL)</w:t>
                  </w:r>
                </w:p>
              </w:tc>
              <w:tc>
                <w:tcPr>
                  <w:tcW w:w="1680" w:type="dxa"/>
                  <w:tcBorders>
                    <w:top w:val="nil"/>
                    <w:left w:val="nil"/>
                    <w:bottom w:val="nil"/>
                    <w:right w:val="single" w:sz="4" w:space="0" w:color="auto"/>
                  </w:tcBorders>
                  <w:shd w:val="clear" w:color="auto" w:fill="auto"/>
                  <w:noWrap/>
                  <w:vAlign w:val="bottom"/>
                  <w:hideMark/>
                </w:tcPr>
                <w:p w14:paraId="58B5E06E"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0.00</w:t>
                  </w:r>
                </w:p>
              </w:tc>
              <w:tc>
                <w:tcPr>
                  <w:tcW w:w="1480" w:type="dxa"/>
                  <w:tcBorders>
                    <w:top w:val="nil"/>
                    <w:left w:val="nil"/>
                    <w:bottom w:val="nil"/>
                    <w:right w:val="single" w:sz="4" w:space="0" w:color="auto"/>
                  </w:tcBorders>
                  <w:shd w:val="clear" w:color="auto" w:fill="auto"/>
                  <w:noWrap/>
                  <w:vAlign w:val="bottom"/>
                  <w:hideMark/>
                </w:tcPr>
                <w:p w14:paraId="546FB44D"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12.00</w:t>
                  </w:r>
                </w:p>
              </w:tc>
              <w:tc>
                <w:tcPr>
                  <w:tcW w:w="1160" w:type="dxa"/>
                  <w:tcBorders>
                    <w:top w:val="nil"/>
                    <w:left w:val="nil"/>
                    <w:bottom w:val="nil"/>
                    <w:right w:val="single" w:sz="4" w:space="0" w:color="auto"/>
                  </w:tcBorders>
                  <w:shd w:val="clear" w:color="auto" w:fill="auto"/>
                  <w:noWrap/>
                  <w:vAlign w:val="bottom"/>
                  <w:hideMark/>
                </w:tcPr>
                <w:p w14:paraId="5C64CDBB"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12.00</w:t>
                  </w:r>
                </w:p>
              </w:tc>
            </w:tr>
            <w:tr w:rsidR="00DC1D2A" w:rsidRPr="00DC1D2A" w14:paraId="0CC141A7" w14:textId="77777777" w:rsidTr="00DC1D2A">
              <w:trPr>
                <w:trHeight w:val="300"/>
              </w:trPr>
              <w:tc>
                <w:tcPr>
                  <w:tcW w:w="4860" w:type="dxa"/>
                  <w:tcBorders>
                    <w:top w:val="nil"/>
                    <w:left w:val="single" w:sz="4" w:space="0" w:color="auto"/>
                    <w:bottom w:val="nil"/>
                    <w:right w:val="single" w:sz="4" w:space="0" w:color="auto"/>
                  </w:tcBorders>
                  <w:shd w:val="clear" w:color="auto" w:fill="auto"/>
                  <w:noWrap/>
                  <w:vAlign w:val="bottom"/>
                  <w:hideMark/>
                </w:tcPr>
                <w:p w14:paraId="7464AC8C"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Bank Finance (WC)</w:t>
                  </w:r>
                </w:p>
              </w:tc>
              <w:tc>
                <w:tcPr>
                  <w:tcW w:w="1680" w:type="dxa"/>
                  <w:tcBorders>
                    <w:top w:val="nil"/>
                    <w:left w:val="nil"/>
                    <w:bottom w:val="nil"/>
                    <w:right w:val="single" w:sz="4" w:space="0" w:color="auto"/>
                  </w:tcBorders>
                  <w:shd w:val="clear" w:color="auto" w:fill="auto"/>
                  <w:noWrap/>
                  <w:vAlign w:val="bottom"/>
                  <w:hideMark/>
                </w:tcPr>
                <w:p w14:paraId="553C62AE"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0.00</w:t>
                  </w:r>
                </w:p>
              </w:tc>
              <w:tc>
                <w:tcPr>
                  <w:tcW w:w="1480" w:type="dxa"/>
                  <w:tcBorders>
                    <w:top w:val="nil"/>
                    <w:left w:val="nil"/>
                    <w:bottom w:val="nil"/>
                    <w:right w:val="single" w:sz="4" w:space="0" w:color="auto"/>
                  </w:tcBorders>
                  <w:shd w:val="clear" w:color="auto" w:fill="auto"/>
                  <w:noWrap/>
                  <w:vAlign w:val="bottom"/>
                  <w:hideMark/>
                </w:tcPr>
                <w:p w14:paraId="08A295BD"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2.00</w:t>
                  </w:r>
                </w:p>
              </w:tc>
              <w:tc>
                <w:tcPr>
                  <w:tcW w:w="1160" w:type="dxa"/>
                  <w:tcBorders>
                    <w:top w:val="nil"/>
                    <w:left w:val="nil"/>
                    <w:bottom w:val="nil"/>
                    <w:right w:val="single" w:sz="4" w:space="0" w:color="auto"/>
                  </w:tcBorders>
                  <w:shd w:val="clear" w:color="auto" w:fill="auto"/>
                  <w:noWrap/>
                  <w:vAlign w:val="bottom"/>
                  <w:hideMark/>
                </w:tcPr>
                <w:p w14:paraId="6057360C"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2.00</w:t>
                  </w:r>
                </w:p>
              </w:tc>
            </w:tr>
            <w:tr w:rsidR="00DC1D2A" w:rsidRPr="00DC1D2A" w14:paraId="38B9134B" w14:textId="77777777" w:rsidTr="00DC1D2A">
              <w:trPr>
                <w:trHeight w:val="315"/>
              </w:trPr>
              <w:tc>
                <w:tcPr>
                  <w:tcW w:w="4860" w:type="dxa"/>
                  <w:tcBorders>
                    <w:top w:val="nil"/>
                    <w:left w:val="single" w:sz="4" w:space="0" w:color="auto"/>
                    <w:bottom w:val="nil"/>
                    <w:right w:val="single" w:sz="4" w:space="0" w:color="auto"/>
                  </w:tcBorders>
                  <w:shd w:val="clear" w:color="auto" w:fill="auto"/>
                  <w:noWrap/>
                  <w:vAlign w:val="bottom"/>
                  <w:hideMark/>
                </w:tcPr>
                <w:p w14:paraId="6D006E98"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Total</w:t>
                  </w:r>
                </w:p>
              </w:tc>
              <w:tc>
                <w:tcPr>
                  <w:tcW w:w="1680" w:type="dxa"/>
                  <w:tcBorders>
                    <w:top w:val="single" w:sz="4" w:space="0" w:color="auto"/>
                    <w:left w:val="nil"/>
                    <w:bottom w:val="double" w:sz="6" w:space="0" w:color="auto"/>
                    <w:right w:val="single" w:sz="4" w:space="0" w:color="auto"/>
                  </w:tcBorders>
                  <w:shd w:val="clear" w:color="auto" w:fill="auto"/>
                  <w:noWrap/>
                  <w:vAlign w:val="bottom"/>
                  <w:hideMark/>
                </w:tcPr>
                <w:p w14:paraId="449FAFA2"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8.16</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14:paraId="3D21C1C7"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15.46</w:t>
                  </w:r>
                </w:p>
              </w:tc>
              <w:tc>
                <w:tcPr>
                  <w:tcW w:w="1160" w:type="dxa"/>
                  <w:tcBorders>
                    <w:top w:val="single" w:sz="4" w:space="0" w:color="auto"/>
                    <w:left w:val="nil"/>
                    <w:bottom w:val="double" w:sz="6" w:space="0" w:color="auto"/>
                    <w:right w:val="single" w:sz="4" w:space="0" w:color="auto"/>
                  </w:tcBorders>
                  <w:shd w:val="clear" w:color="auto" w:fill="auto"/>
                  <w:noWrap/>
                  <w:vAlign w:val="bottom"/>
                  <w:hideMark/>
                </w:tcPr>
                <w:p w14:paraId="5313C6A9" w14:textId="77777777" w:rsidR="00DC1D2A" w:rsidRPr="00DC1D2A" w:rsidRDefault="00DC1D2A" w:rsidP="00DC1D2A">
                  <w:pPr>
                    <w:spacing w:after="0" w:line="240" w:lineRule="auto"/>
                    <w:jc w:val="center"/>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23.62</w:t>
                  </w:r>
                </w:p>
              </w:tc>
            </w:tr>
            <w:tr w:rsidR="00DC1D2A" w:rsidRPr="00DC1D2A" w14:paraId="152A878C" w14:textId="77777777" w:rsidTr="00DC1D2A">
              <w:trPr>
                <w:trHeight w:val="315"/>
              </w:trPr>
              <w:tc>
                <w:tcPr>
                  <w:tcW w:w="4860" w:type="dxa"/>
                  <w:tcBorders>
                    <w:top w:val="nil"/>
                    <w:left w:val="single" w:sz="4" w:space="0" w:color="auto"/>
                    <w:bottom w:val="nil"/>
                    <w:right w:val="single" w:sz="4" w:space="0" w:color="auto"/>
                  </w:tcBorders>
                  <w:shd w:val="clear" w:color="auto" w:fill="auto"/>
                  <w:noWrap/>
                  <w:vAlign w:val="bottom"/>
                  <w:hideMark/>
                </w:tcPr>
                <w:p w14:paraId="2F25EC2E"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c>
                <w:tcPr>
                  <w:tcW w:w="1680" w:type="dxa"/>
                  <w:tcBorders>
                    <w:top w:val="nil"/>
                    <w:left w:val="nil"/>
                    <w:bottom w:val="nil"/>
                    <w:right w:val="single" w:sz="4" w:space="0" w:color="auto"/>
                  </w:tcBorders>
                  <w:shd w:val="clear" w:color="auto" w:fill="auto"/>
                  <w:noWrap/>
                  <w:vAlign w:val="bottom"/>
                  <w:hideMark/>
                </w:tcPr>
                <w:p w14:paraId="5CE26292"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c>
                <w:tcPr>
                  <w:tcW w:w="1480" w:type="dxa"/>
                  <w:tcBorders>
                    <w:top w:val="nil"/>
                    <w:left w:val="nil"/>
                    <w:bottom w:val="nil"/>
                    <w:right w:val="single" w:sz="4" w:space="0" w:color="auto"/>
                  </w:tcBorders>
                  <w:shd w:val="clear" w:color="auto" w:fill="auto"/>
                  <w:noWrap/>
                  <w:vAlign w:val="bottom"/>
                  <w:hideMark/>
                </w:tcPr>
                <w:p w14:paraId="73EC6E47"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c>
                <w:tcPr>
                  <w:tcW w:w="1160" w:type="dxa"/>
                  <w:tcBorders>
                    <w:top w:val="nil"/>
                    <w:left w:val="nil"/>
                    <w:bottom w:val="nil"/>
                    <w:right w:val="single" w:sz="4" w:space="0" w:color="auto"/>
                  </w:tcBorders>
                  <w:shd w:val="clear" w:color="auto" w:fill="auto"/>
                  <w:noWrap/>
                  <w:vAlign w:val="bottom"/>
                  <w:hideMark/>
                </w:tcPr>
                <w:p w14:paraId="504F8191"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r>
            <w:tr w:rsidR="00DC1D2A" w:rsidRPr="00DC1D2A" w14:paraId="722CD2C6" w14:textId="77777777" w:rsidTr="00DC1D2A">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14:paraId="1B9EC09B"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c>
                <w:tcPr>
                  <w:tcW w:w="1680" w:type="dxa"/>
                  <w:tcBorders>
                    <w:top w:val="nil"/>
                    <w:left w:val="nil"/>
                    <w:bottom w:val="single" w:sz="4" w:space="0" w:color="auto"/>
                    <w:right w:val="single" w:sz="4" w:space="0" w:color="auto"/>
                  </w:tcBorders>
                  <w:shd w:val="clear" w:color="auto" w:fill="auto"/>
                  <w:noWrap/>
                  <w:vAlign w:val="bottom"/>
                  <w:hideMark/>
                </w:tcPr>
                <w:p w14:paraId="344FBD5F"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c>
                <w:tcPr>
                  <w:tcW w:w="1480" w:type="dxa"/>
                  <w:tcBorders>
                    <w:top w:val="nil"/>
                    <w:left w:val="nil"/>
                    <w:bottom w:val="single" w:sz="4" w:space="0" w:color="auto"/>
                    <w:right w:val="single" w:sz="4" w:space="0" w:color="auto"/>
                  </w:tcBorders>
                  <w:shd w:val="clear" w:color="auto" w:fill="auto"/>
                  <w:noWrap/>
                  <w:vAlign w:val="bottom"/>
                  <w:hideMark/>
                </w:tcPr>
                <w:p w14:paraId="7220AECA"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c>
                <w:tcPr>
                  <w:tcW w:w="1160" w:type="dxa"/>
                  <w:tcBorders>
                    <w:top w:val="nil"/>
                    <w:left w:val="nil"/>
                    <w:bottom w:val="single" w:sz="4" w:space="0" w:color="auto"/>
                    <w:right w:val="single" w:sz="4" w:space="0" w:color="auto"/>
                  </w:tcBorders>
                  <w:shd w:val="clear" w:color="auto" w:fill="auto"/>
                  <w:noWrap/>
                  <w:vAlign w:val="bottom"/>
                  <w:hideMark/>
                </w:tcPr>
                <w:p w14:paraId="6ADE6DF2" w14:textId="77777777" w:rsidR="00DC1D2A" w:rsidRPr="00DC1D2A" w:rsidRDefault="00DC1D2A" w:rsidP="00DC1D2A">
                  <w:pPr>
                    <w:spacing w:after="0" w:line="240" w:lineRule="auto"/>
                    <w:rPr>
                      <w:rFonts w:ascii="Calibri" w:eastAsia="Times New Roman" w:hAnsi="Calibri" w:cs="Calibri"/>
                      <w:color w:val="000000"/>
                      <w:lang w:val="en-IN" w:eastAsia="en-IN" w:bidi="hi-IN"/>
                    </w:rPr>
                  </w:pPr>
                  <w:r w:rsidRPr="00DC1D2A">
                    <w:rPr>
                      <w:rFonts w:ascii="Calibri" w:eastAsia="Times New Roman" w:hAnsi="Calibri" w:cs="Calibri"/>
                      <w:color w:val="000000"/>
                      <w:lang w:val="en-IN" w:eastAsia="en-IN" w:bidi="hi-IN"/>
                    </w:rPr>
                    <w:t> </w:t>
                  </w:r>
                </w:p>
              </w:tc>
            </w:tr>
          </w:tbl>
          <w:p w14:paraId="538F50AD" w14:textId="77777777" w:rsidR="00DC1D2A" w:rsidRPr="00DB6FB4" w:rsidRDefault="00DC1D2A" w:rsidP="00DB6FB4">
            <w:pPr>
              <w:spacing w:after="0" w:line="240" w:lineRule="auto"/>
              <w:jc w:val="both"/>
              <w:rPr>
                <w:rFonts w:ascii="Arial" w:eastAsia="Times New Roman" w:hAnsi="Arial" w:cs="Arial"/>
                <w:sz w:val="24"/>
                <w:szCs w:val="24"/>
                <w:lang w:bidi="hi-IN"/>
              </w:rPr>
            </w:pPr>
          </w:p>
        </w:tc>
        <w:tc>
          <w:tcPr>
            <w:tcW w:w="880" w:type="dxa"/>
            <w:tcBorders>
              <w:top w:val="nil"/>
              <w:left w:val="nil"/>
              <w:bottom w:val="nil"/>
              <w:right w:val="nil"/>
            </w:tcBorders>
            <w:shd w:val="clear" w:color="auto" w:fill="auto"/>
            <w:noWrap/>
            <w:vAlign w:val="bottom"/>
          </w:tcPr>
          <w:p w14:paraId="3C16ED77" w14:textId="77777777" w:rsidR="00DC1D2A" w:rsidRPr="00DB6FB4" w:rsidRDefault="00DC1D2A" w:rsidP="00DB6FB4">
            <w:pPr>
              <w:spacing w:after="0" w:line="240" w:lineRule="auto"/>
              <w:jc w:val="both"/>
              <w:rPr>
                <w:rFonts w:ascii="Arial" w:eastAsia="Times New Roman" w:hAnsi="Arial" w:cs="Arial"/>
                <w:sz w:val="24"/>
                <w:szCs w:val="24"/>
                <w:lang w:bidi="hi-IN"/>
              </w:rPr>
            </w:pPr>
          </w:p>
        </w:tc>
        <w:tc>
          <w:tcPr>
            <w:tcW w:w="634" w:type="dxa"/>
            <w:tcBorders>
              <w:top w:val="nil"/>
              <w:left w:val="nil"/>
              <w:bottom w:val="nil"/>
              <w:right w:val="nil"/>
            </w:tcBorders>
          </w:tcPr>
          <w:p w14:paraId="1AFC132F" w14:textId="77777777" w:rsidR="00DC1D2A" w:rsidRPr="00DB6FB4" w:rsidRDefault="00DC1D2A" w:rsidP="00DB6FB4">
            <w:pPr>
              <w:spacing w:after="0" w:line="240" w:lineRule="auto"/>
              <w:jc w:val="both"/>
              <w:rPr>
                <w:rFonts w:ascii="Arial" w:eastAsia="Times New Roman" w:hAnsi="Arial" w:cs="Arial"/>
                <w:sz w:val="24"/>
                <w:szCs w:val="24"/>
                <w:lang w:bidi="hi-IN"/>
              </w:rPr>
            </w:pPr>
          </w:p>
        </w:tc>
        <w:tc>
          <w:tcPr>
            <w:tcW w:w="634" w:type="dxa"/>
            <w:tcBorders>
              <w:top w:val="nil"/>
              <w:left w:val="nil"/>
              <w:bottom w:val="nil"/>
              <w:right w:val="nil"/>
            </w:tcBorders>
            <w:shd w:val="clear" w:color="auto" w:fill="auto"/>
            <w:noWrap/>
            <w:vAlign w:val="bottom"/>
          </w:tcPr>
          <w:p w14:paraId="56A0C84B" w14:textId="4581ADF9" w:rsidR="00DC1D2A" w:rsidRPr="00DB6FB4" w:rsidRDefault="00DC1D2A" w:rsidP="00DB6FB4">
            <w:pPr>
              <w:spacing w:after="0" w:line="240" w:lineRule="auto"/>
              <w:jc w:val="both"/>
              <w:rPr>
                <w:rFonts w:ascii="Arial" w:eastAsia="Times New Roman" w:hAnsi="Arial" w:cs="Arial"/>
                <w:sz w:val="24"/>
                <w:szCs w:val="24"/>
                <w:lang w:bidi="hi-IN"/>
              </w:rPr>
            </w:pPr>
          </w:p>
        </w:tc>
      </w:tr>
      <w:tr w:rsidR="00D8768C" w:rsidRPr="00DB6FB4" w14:paraId="0ABF3DB9" w14:textId="77777777" w:rsidTr="00DC1D2A">
        <w:trPr>
          <w:trHeight w:val="300"/>
        </w:trPr>
        <w:tc>
          <w:tcPr>
            <w:tcW w:w="6507" w:type="dxa"/>
            <w:gridSpan w:val="4"/>
            <w:tcBorders>
              <w:top w:val="nil"/>
              <w:left w:val="nil"/>
              <w:bottom w:val="nil"/>
              <w:right w:val="nil"/>
            </w:tcBorders>
            <w:shd w:val="clear" w:color="auto" w:fill="auto"/>
            <w:noWrap/>
            <w:vAlign w:val="bottom"/>
          </w:tcPr>
          <w:p w14:paraId="4243B1D6" w14:textId="7B7199B4" w:rsidR="00D8768C" w:rsidRPr="00801692" w:rsidRDefault="00D8768C" w:rsidP="00DB6FB4">
            <w:pPr>
              <w:spacing w:after="0" w:line="240" w:lineRule="auto"/>
              <w:jc w:val="both"/>
              <w:rPr>
                <w:rFonts w:ascii="Arial" w:eastAsia="Times New Roman" w:hAnsi="Arial" w:cs="Arial"/>
                <w:sz w:val="20"/>
                <w:szCs w:val="20"/>
                <w:lang w:bidi="hi-IN"/>
              </w:rPr>
            </w:pPr>
          </w:p>
        </w:tc>
        <w:tc>
          <w:tcPr>
            <w:tcW w:w="916" w:type="dxa"/>
            <w:tcBorders>
              <w:top w:val="nil"/>
              <w:left w:val="nil"/>
              <w:bottom w:val="nil"/>
              <w:right w:val="nil"/>
            </w:tcBorders>
            <w:shd w:val="clear" w:color="auto" w:fill="auto"/>
            <w:noWrap/>
            <w:vAlign w:val="bottom"/>
          </w:tcPr>
          <w:p w14:paraId="3A0A3E34" w14:textId="77777777" w:rsidR="00D8768C" w:rsidRPr="00DB6FB4" w:rsidRDefault="00D8768C" w:rsidP="00DB6FB4">
            <w:pPr>
              <w:spacing w:after="0" w:line="240" w:lineRule="auto"/>
              <w:jc w:val="both"/>
              <w:rPr>
                <w:rFonts w:ascii="Arial" w:eastAsia="Times New Roman" w:hAnsi="Arial" w:cs="Arial"/>
                <w:sz w:val="24"/>
                <w:szCs w:val="24"/>
                <w:lang w:bidi="hi-IN"/>
              </w:rPr>
            </w:pPr>
          </w:p>
        </w:tc>
        <w:tc>
          <w:tcPr>
            <w:tcW w:w="880" w:type="dxa"/>
            <w:gridSpan w:val="2"/>
            <w:tcBorders>
              <w:top w:val="nil"/>
              <w:left w:val="nil"/>
              <w:bottom w:val="nil"/>
              <w:right w:val="nil"/>
            </w:tcBorders>
            <w:shd w:val="clear" w:color="auto" w:fill="auto"/>
            <w:noWrap/>
            <w:vAlign w:val="bottom"/>
          </w:tcPr>
          <w:p w14:paraId="3601141A" w14:textId="77777777" w:rsidR="00D8768C" w:rsidRPr="00DB6FB4" w:rsidRDefault="00D8768C" w:rsidP="00DB6FB4">
            <w:pPr>
              <w:spacing w:after="0" w:line="240" w:lineRule="auto"/>
              <w:jc w:val="both"/>
              <w:rPr>
                <w:rFonts w:ascii="Arial" w:eastAsia="Times New Roman" w:hAnsi="Arial" w:cs="Arial"/>
                <w:sz w:val="24"/>
                <w:szCs w:val="24"/>
                <w:lang w:bidi="hi-IN"/>
              </w:rPr>
            </w:pPr>
          </w:p>
        </w:tc>
        <w:tc>
          <w:tcPr>
            <w:tcW w:w="634" w:type="dxa"/>
            <w:tcBorders>
              <w:top w:val="nil"/>
              <w:left w:val="nil"/>
              <w:bottom w:val="nil"/>
              <w:right w:val="nil"/>
            </w:tcBorders>
          </w:tcPr>
          <w:p w14:paraId="5825F05D" w14:textId="77777777" w:rsidR="00D8768C" w:rsidRPr="00DB6FB4" w:rsidRDefault="00D8768C" w:rsidP="00DB6FB4">
            <w:pPr>
              <w:spacing w:after="0" w:line="240" w:lineRule="auto"/>
              <w:jc w:val="both"/>
              <w:rPr>
                <w:rFonts w:ascii="Arial" w:eastAsia="Times New Roman" w:hAnsi="Arial" w:cs="Arial"/>
                <w:sz w:val="24"/>
                <w:szCs w:val="24"/>
                <w:lang w:bidi="hi-IN"/>
              </w:rPr>
            </w:pPr>
          </w:p>
        </w:tc>
        <w:tc>
          <w:tcPr>
            <w:tcW w:w="634" w:type="dxa"/>
            <w:tcBorders>
              <w:top w:val="nil"/>
              <w:left w:val="nil"/>
              <w:bottom w:val="nil"/>
              <w:right w:val="nil"/>
            </w:tcBorders>
            <w:shd w:val="clear" w:color="auto" w:fill="auto"/>
            <w:noWrap/>
            <w:vAlign w:val="bottom"/>
          </w:tcPr>
          <w:p w14:paraId="626D00A9" w14:textId="5378B0DD" w:rsidR="00D8768C" w:rsidRPr="00DB6FB4" w:rsidRDefault="00D8768C" w:rsidP="00DB6FB4">
            <w:pPr>
              <w:spacing w:after="0" w:line="240" w:lineRule="auto"/>
              <w:jc w:val="both"/>
              <w:rPr>
                <w:rFonts w:ascii="Arial" w:eastAsia="Times New Roman" w:hAnsi="Arial" w:cs="Arial"/>
                <w:sz w:val="24"/>
                <w:szCs w:val="24"/>
                <w:lang w:bidi="hi-IN"/>
              </w:rPr>
            </w:pPr>
          </w:p>
        </w:tc>
      </w:tr>
      <w:tr w:rsidR="00D8768C" w:rsidRPr="00DB6FB4" w14:paraId="695475DC" w14:textId="77777777" w:rsidTr="00DC1D2A">
        <w:trPr>
          <w:trHeight w:val="300"/>
        </w:trPr>
        <w:tc>
          <w:tcPr>
            <w:tcW w:w="6507" w:type="dxa"/>
            <w:gridSpan w:val="4"/>
            <w:tcBorders>
              <w:top w:val="nil"/>
              <w:left w:val="nil"/>
              <w:bottom w:val="nil"/>
              <w:right w:val="nil"/>
            </w:tcBorders>
            <w:shd w:val="clear" w:color="auto" w:fill="auto"/>
            <w:noWrap/>
            <w:vAlign w:val="bottom"/>
          </w:tcPr>
          <w:p w14:paraId="65AF8C04" w14:textId="77777777" w:rsidR="00D8768C" w:rsidRPr="00DB6FB4" w:rsidRDefault="00D8768C" w:rsidP="00DB6FB4">
            <w:pPr>
              <w:spacing w:after="0" w:line="240" w:lineRule="auto"/>
              <w:jc w:val="both"/>
              <w:rPr>
                <w:rFonts w:ascii="Arial" w:eastAsia="Times New Roman" w:hAnsi="Arial" w:cs="Arial"/>
                <w:b/>
                <w:bCs/>
                <w:color w:val="000000"/>
                <w:sz w:val="24"/>
                <w:szCs w:val="24"/>
                <w:u w:val="single"/>
                <w:lang w:bidi="hi-IN"/>
              </w:rPr>
            </w:pPr>
          </w:p>
        </w:tc>
        <w:tc>
          <w:tcPr>
            <w:tcW w:w="916" w:type="dxa"/>
            <w:tcBorders>
              <w:top w:val="nil"/>
              <w:left w:val="nil"/>
              <w:bottom w:val="nil"/>
              <w:right w:val="nil"/>
            </w:tcBorders>
            <w:shd w:val="clear" w:color="auto" w:fill="auto"/>
            <w:noWrap/>
            <w:vAlign w:val="bottom"/>
          </w:tcPr>
          <w:p w14:paraId="1A9B5CEF" w14:textId="77777777" w:rsidR="00D8768C" w:rsidRPr="00DB6FB4" w:rsidRDefault="00D8768C" w:rsidP="00DB6FB4">
            <w:pPr>
              <w:spacing w:after="0" w:line="240" w:lineRule="auto"/>
              <w:jc w:val="both"/>
              <w:rPr>
                <w:rFonts w:ascii="Arial" w:eastAsia="Times New Roman" w:hAnsi="Arial" w:cs="Arial"/>
                <w:b/>
                <w:bCs/>
                <w:color w:val="000000"/>
                <w:sz w:val="24"/>
                <w:szCs w:val="24"/>
                <w:u w:val="single"/>
                <w:lang w:bidi="hi-IN"/>
              </w:rPr>
            </w:pPr>
          </w:p>
        </w:tc>
        <w:tc>
          <w:tcPr>
            <w:tcW w:w="634" w:type="dxa"/>
            <w:tcBorders>
              <w:top w:val="nil"/>
              <w:left w:val="nil"/>
              <w:bottom w:val="nil"/>
              <w:right w:val="nil"/>
            </w:tcBorders>
          </w:tcPr>
          <w:p w14:paraId="3A18EDF9" w14:textId="77777777" w:rsidR="00D8768C" w:rsidRPr="00DB6FB4" w:rsidRDefault="00D8768C" w:rsidP="00DB6FB4">
            <w:pPr>
              <w:spacing w:after="0" w:line="240" w:lineRule="auto"/>
              <w:jc w:val="both"/>
              <w:rPr>
                <w:rFonts w:ascii="Arial" w:eastAsia="Times New Roman" w:hAnsi="Arial" w:cs="Arial"/>
                <w:b/>
                <w:bCs/>
                <w:color w:val="000000"/>
                <w:sz w:val="24"/>
                <w:szCs w:val="24"/>
                <w:lang w:bidi="hi-IN"/>
              </w:rPr>
            </w:pPr>
          </w:p>
        </w:tc>
        <w:tc>
          <w:tcPr>
            <w:tcW w:w="1514" w:type="dxa"/>
            <w:gridSpan w:val="3"/>
            <w:tcBorders>
              <w:top w:val="nil"/>
              <w:left w:val="nil"/>
              <w:bottom w:val="nil"/>
              <w:right w:val="nil"/>
            </w:tcBorders>
            <w:shd w:val="clear" w:color="auto" w:fill="auto"/>
            <w:noWrap/>
            <w:vAlign w:val="bottom"/>
          </w:tcPr>
          <w:p w14:paraId="5548EA61" w14:textId="42831712" w:rsidR="00D8768C" w:rsidRPr="00DB6FB4" w:rsidRDefault="00D8768C" w:rsidP="00DB6FB4">
            <w:pPr>
              <w:spacing w:after="0" w:line="240" w:lineRule="auto"/>
              <w:jc w:val="both"/>
              <w:rPr>
                <w:rFonts w:ascii="Arial" w:eastAsia="Times New Roman" w:hAnsi="Arial" w:cs="Arial"/>
                <w:b/>
                <w:bCs/>
                <w:color w:val="000000"/>
                <w:sz w:val="24"/>
                <w:szCs w:val="24"/>
                <w:lang w:bidi="hi-IN"/>
              </w:rPr>
            </w:pPr>
          </w:p>
        </w:tc>
      </w:tr>
    </w:tbl>
    <w:p w14:paraId="683A64F7" w14:textId="77777777" w:rsidR="008270F5" w:rsidRPr="00DB6FB4" w:rsidRDefault="008270F5" w:rsidP="00DB6FB4">
      <w:pPr>
        <w:pStyle w:val="NoSpacing"/>
        <w:jc w:val="both"/>
        <w:rPr>
          <w:rFonts w:ascii="Arial" w:hAnsi="Arial" w:cs="Arial"/>
          <w:sz w:val="24"/>
          <w:szCs w:val="24"/>
        </w:rPr>
      </w:pPr>
    </w:p>
    <w:p w14:paraId="23405516" w14:textId="338C9A93" w:rsidR="008270F5" w:rsidRPr="00DB6FB4" w:rsidRDefault="008270F5" w:rsidP="00DB6FB4">
      <w:pPr>
        <w:jc w:val="both"/>
        <w:rPr>
          <w:rFonts w:ascii="Arial" w:eastAsia="Calibri" w:hAnsi="Arial" w:cs="Arial"/>
          <w:b/>
          <w:sz w:val="24"/>
          <w:szCs w:val="24"/>
        </w:rPr>
      </w:pPr>
      <w:r w:rsidRPr="00DB6FB4">
        <w:rPr>
          <w:rFonts w:ascii="Arial" w:eastAsia="Calibri" w:hAnsi="Arial" w:cs="Arial"/>
          <w:b/>
          <w:sz w:val="24"/>
          <w:szCs w:val="24"/>
        </w:rPr>
        <w:t xml:space="preserve">Remarks on </w:t>
      </w:r>
      <w:r w:rsidR="00E9073C">
        <w:rPr>
          <w:rFonts w:ascii="Arial" w:eastAsia="Calibri" w:hAnsi="Arial" w:cs="Arial"/>
          <w:b/>
          <w:sz w:val="24"/>
          <w:szCs w:val="24"/>
        </w:rPr>
        <w:t xml:space="preserve">the </w:t>
      </w:r>
      <w:r w:rsidRPr="00DB6FB4">
        <w:rPr>
          <w:rFonts w:ascii="Arial" w:eastAsia="Calibri" w:hAnsi="Arial" w:cs="Arial"/>
          <w:b/>
          <w:sz w:val="24"/>
          <w:szCs w:val="24"/>
        </w:rPr>
        <w:t xml:space="preserve">cost of </w:t>
      </w:r>
      <w:r w:rsidR="00E9073C">
        <w:rPr>
          <w:rFonts w:ascii="Arial" w:eastAsia="Calibri" w:hAnsi="Arial" w:cs="Arial"/>
          <w:b/>
          <w:sz w:val="24"/>
          <w:szCs w:val="24"/>
        </w:rPr>
        <w:t xml:space="preserve">the </w:t>
      </w:r>
      <w:r w:rsidRPr="00DB6FB4">
        <w:rPr>
          <w:rFonts w:ascii="Arial" w:eastAsia="Calibri" w:hAnsi="Arial" w:cs="Arial"/>
          <w:b/>
          <w:sz w:val="24"/>
          <w:szCs w:val="24"/>
        </w:rPr>
        <w:t>project and means of finance in brief:</w:t>
      </w:r>
    </w:p>
    <w:p w14:paraId="760D0268" w14:textId="695D8DA5" w:rsidR="008270F5" w:rsidRPr="00BE2A67" w:rsidRDefault="008270F5" w:rsidP="00DB6FB4">
      <w:pPr>
        <w:jc w:val="both"/>
        <w:rPr>
          <w:rFonts w:ascii="Arial" w:hAnsi="Arial" w:cs="Arial"/>
          <w:b/>
          <w:bCs/>
          <w:sz w:val="24"/>
          <w:szCs w:val="24"/>
        </w:rPr>
      </w:pPr>
      <w:r w:rsidRPr="00DB6FB4">
        <w:rPr>
          <w:rFonts w:ascii="Arial" w:eastAsia="Calibri" w:hAnsi="Arial" w:cs="Arial"/>
          <w:b/>
          <w:sz w:val="24"/>
          <w:szCs w:val="24"/>
        </w:rPr>
        <w:lastRenderedPageBreak/>
        <w:t>1. Land:</w:t>
      </w:r>
      <w:r w:rsidRPr="00DB6FB4">
        <w:rPr>
          <w:rFonts w:ascii="Arial" w:eastAsia="Calibri" w:hAnsi="Arial" w:cs="Arial"/>
          <w:sz w:val="24"/>
          <w:szCs w:val="24"/>
        </w:rPr>
        <w:t xml:space="preserve"> </w:t>
      </w:r>
      <w:r w:rsidRPr="00DB6FB4">
        <w:rPr>
          <w:rFonts w:ascii="Arial" w:hAnsi="Arial" w:cs="Arial"/>
          <w:sz w:val="24"/>
          <w:szCs w:val="24"/>
        </w:rPr>
        <w:t xml:space="preserve">The </w:t>
      </w:r>
      <w:r w:rsidR="00C4241A" w:rsidRPr="00DB6FB4">
        <w:rPr>
          <w:rFonts w:ascii="Arial" w:hAnsi="Arial" w:cs="Arial"/>
          <w:sz w:val="24"/>
          <w:szCs w:val="24"/>
        </w:rPr>
        <w:t>company</w:t>
      </w:r>
      <w:r w:rsidR="0083444A" w:rsidRPr="00DB6FB4">
        <w:rPr>
          <w:rFonts w:ascii="Arial" w:hAnsi="Arial" w:cs="Arial"/>
          <w:sz w:val="24"/>
          <w:szCs w:val="24"/>
        </w:rPr>
        <w:t xml:space="preserve"> has </w:t>
      </w:r>
      <w:r w:rsidR="00DC1D2A">
        <w:rPr>
          <w:rFonts w:ascii="Arial" w:hAnsi="Arial" w:cs="Arial"/>
          <w:sz w:val="24"/>
          <w:szCs w:val="24"/>
        </w:rPr>
        <w:t>already taken a</w:t>
      </w:r>
      <w:r w:rsidR="0003672D">
        <w:rPr>
          <w:rFonts w:ascii="Arial" w:hAnsi="Arial" w:cs="Arial"/>
          <w:sz w:val="24"/>
          <w:szCs w:val="24"/>
        </w:rPr>
        <w:t xml:space="preserve"> </w:t>
      </w:r>
      <w:r w:rsidR="00DC1D2A">
        <w:rPr>
          <w:rFonts w:ascii="Arial" w:hAnsi="Arial" w:cs="Arial"/>
          <w:sz w:val="24"/>
          <w:szCs w:val="24"/>
        </w:rPr>
        <w:t>hospital</w:t>
      </w:r>
      <w:r w:rsidR="0003672D">
        <w:rPr>
          <w:rFonts w:ascii="Arial" w:hAnsi="Arial" w:cs="Arial"/>
          <w:sz w:val="24"/>
          <w:szCs w:val="24"/>
        </w:rPr>
        <w:t xml:space="preserve"> land</w:t>
      </w:r>
      <w:r w:rsidR="0083444A" w:rsidRPr="00DB6FB4">
        <w:rPr>
          <w:rFonts w:ascii="Arial" w:hAnsi="Arial" w:cs="Arial"/>
          <w:sz w:val="24"/>
          <w:szCs w:val="24"/>
        </w:rPr>
        <w:t xml:space="preserve"> admeasuring approx. </w:t>
      </w:r>
      <w:r w:rsidR="00DC1D2A">
        <w:rPr>
          <w:rFonts w:ascii="Arial" w:hAnsi="Arial" w:cs="Arial"/>
          <w:sz w:val="24"/>
          <w:szCs w:val="24"/>
        </w:rPr>
        <w:t>900</w:t>
      </w:r>
      <w:r w:rsidR="0003672D">
        <w:rPr>
          <w:rFonts w:ascii="Arial" w:hAnsi="Arial" w:cs="Arial"/>
          <w:sz w:val="24"/>
          <w:szCs w:val="24"/>
        </w:rPr>
        <w:t xml:space="preserve"> sq</w:t>
      </w:r>
      <w:r w:rsidR="00DC1D2A">
        <w:rPr>
          <w:rFonts w:ascii="Arial" w:hAnsi="Arial" w:cs="Arial"/>
          <w:sz w:val="24"/>
          <w:szCs w:val="24"/>
        </w:rPr>
        <w:t>. yds</w:t>
      </w:r>
      <w:r w:rsidR="0083444A" w:rsidRPr="00DB6FB4">
        <w:rPr>
          <w:rFonts w:ascii="Arial" w:hAnsi="Arial" w:cs="Arial"/>
          <w:sz w:val="24"/>
          <w:szCs w:val="24"/>
        </w:rPr>
        <w:t xml:space="preserve"> at </w:t>
      </w:r>
      <w:r w:rsidR="00E93C5C" w:rsidRPr="00BE2A67">
        <w:rPr>
          <w:rFonts w:ascii="Arial Unicode MS" w:eastAsia="Arial Unicode MS" w:hAnsi="Arial Unicode MS" w:cs="Arial Unicode MS"/>
          <w:bCs/>
          <w:color w:val="000000"/>
          <w:sz w:val="24"/>
          <w:szCs w:val="24"/>
          <w:lang w:val="en-IN" w:eastAsia="en-IN"/>
        </w:rPr>
        <w:t>K</w:t>
      </w:r>
      <w:r w:rsidR="00E93C5C" w:rsidRPr="007C2E0B">
        <w:rPr>
          <w:rFonts w:ascii="Arial Unicode MS" w:eastAsia="Arial Unicode MS" w:hAnsi="Arial Unicode MS" w:cs="Arial Unicode MS"/>
          <w:bCs/>
          <w:color w:val="000000"/>
          <w:sz w:val="24"/>
          <w:szCs w:val="24"/>
          <w:lang w:val="en-IN" w:eastAsia="en-IN"/>
        </w:rPr>
        <w:t xml:space="preserve">. </w:t>
      </w:r>
      <w:r w:rsidR="00E93C5C" w:rsidRPr="007C2E0B">
        <w:rPr>
          <w:rFonts w:ascii="Arial" w:eastAsia="Arial Unicode MS" w:hAnsi="Arial" w:cs="Arial"/>
          <w:bCs/>
          <w:color w:val="000000"/>
          <w:sz w:val="24"/>
          <w:szCs w:val="24"/>
          <w:lang w:val="en-IN" w:eastAsia="en-IN"/>
        </w:rPr>
        <w:t>No.-2015, NH -2, Delhi-Mathura Road, Near Kithwari Chowk, Krishn</w:t>
      </w:r>
      <w:r w:rsidR="00E93C5C">
        <w:rPr>
          <w:rFonts w:ascii="Arial" w:eastAsia="Arial Unicode MS" w:hAnsi="Arial" w:cs="Arial"/>
          <w:bCs/>
          <w:color w:val="000000"/>
          <w:sz w:val="24"/>
          <w:szCs w:val="24"/>
          <w:lang w:val="en-IN" w:eastAsia="en-IN"/>
        </w:rPr>
        <w:t>a Colony, Palwal, Haryana</w:t>
      </w:r>
      <w:r w:rsidR="0003672D">
        <w:rPr>
          <w:rFonts w:ascii="Arial" w:hAnsi="Arial" w:cs="Arial"/>
          <w:sz w:val="24"/>
          <w:szCs w:val="24"/>
        </w:rPr>
        <w:t>,</w:t>
      </w:r>
      <w:r w:rsidR="00DC1D2A">
        <w:rPr>
          <w:rFonts w:ascii="Arial" w:hAnsi="Arial" w:cs="Arial"/>
          <w:sz w:val="24"/>
          <w:szCs w:val="24"/>
        </w:rPr>
        <w:t xml:space="preserve"> on a long-term lease from its existing owners</w:t>
      </w:r>
      <w:r w:rsidR="00BE2A67">
        <w:rPr>
          <w:rFonts w:ascii="Arial" w:hAnsi="Arial" w:cs="Arial"/>
          <w:sz w:val="24"/>
          <w:szCs w:val="24"/>
        </w:rPr>
        <w:t xml:space="preserve">. Therefore, we have not taken any land cost in the total project cost. </w:t>
      </w:r>
      <w:r w:rsidR="0083444A" w:rsidRPr="00DB6FB4">
        <w:rPr>
          <w:rFonts w:ascii="Arial" w:hAnsi="Arial" w:cs="Arial"/>
          <w:sz w:val="24"/>
          <w:szCs w:val="24"/>
        </w:rPr>
        <w:t xml:space="preserve"> The proposed location of the </w:t>
      </w:r>
      <w:r w:rsidR="00CC40D4" w:rsidRPr="00DB6FB4">
        <w:rPr>
          <w:rFonts w:ascii="Arial" w:hAnsi="Arial" w:cs="Arial"/>
          <w:sz w:val="24"/>
          <w:szCs w:val="24"/>
        </w:rPr>
        <w:t>unit</w:t>
      </w:r>
      <w:r w:rsidR="0083444A" w:rsidRPr="00DB6FB4">
        <w:rPr>
          <w:rFonts w:ascii="Arial" w:hAnsi="Arial" w:cs="Arial"/>
          <w:sz w:val="24"/>
          <w:szCs w:val="24"/>
        </w:rPr>
        <w:t xml:space="preserve"> is found to be very appropriate and located </w:t>
      </w:r>
      <w:r w:rsidR="00E9073C" w:rsidRPr="00DB6FB4">
        <w:rPr>
          <w:rFonts w:ascii="Arial" w:hAnsi="Arial" w:cs="Arial"/>
          <w:sz w:val="24"/>
          <w:szCs w:val="24"/>
        </w:rPr>
        <w:t xml:space="preserve">near </w:t>
      </w:r>
      <w:r w:rsidR="00E9073C">
        <w:rPr>
          <w:rFonts w:ascii="Arial" w:hAnsi="Arial" w:cs="Arial"/>
          <w:sz w:val="24"/>
          <w:szCs w:val="24"/>
        </w:rPr>
        <w:t xml:space="preserve">the </w:t>
      </w:r>
      <w:r w:rsidR="00973D75">
        <w:rPr>
          <w:rFonts w:ascii="Arial" w:hAnsi="Arial" w:cs="Arial"/>
          <w:sz w:val="24"/>
          <w:szCs w:val="24"/>
        </w:rPr>
        <w:t>Golf Link, Gurgaon, a prominent commercial hub of Gurgaon</w:t>
      </w:r>
      <w:r w:rsidR="00CC40D4" w:rsidRPr="00DB6FB4">
        <w:rPr>
          <w:rFonts w:ascii="Arial" w:hAnsi="Arial" w:cs="Arial"/>
          <w:sz w:val="24"/>
          <w:szCs w:val="24"/>
        </w:rPr>
        <w:t>.</w:t>
      </w:r>
      <w:r w:rsidR="00AE62E0" w:rsidRPr="00DB6FB4">
        <w:rPr>
          <w:rFonts w:ascii="Arial" w:hAnsi="Arial" w:cs="Arial"/>
          <w:sz w:val="24"/>
          <w:szCs w:val="24"/>
        </w:rPr>
        <w:t xml:space="preserve"> </w:t>
      </w:r>
    </w:p>
    <w:p w14:paraId="4C47BB02" w14:textId="205A978D" w:rsidR="00BE2A67" w:rsidRDefault="008270F5" w:rsidP="00DB6FB4">
      <w:pPr>
        <w:jc w:val="both"/>
        <w:rPr>
          <w:rFonts w:ascii="Arial" w:hAnsi="Arial" w:cs="Arial"/>
          <w:sz w:val="24"/>
          <w:szCs w:val="24"/>
        </w:rPr>
      </w:pPr>
      <w:r w:rsidRPr="00DB6FB4">
        <w:rPr>
          <w:rFonts w:ascii="Arial" w:hAnsi="Arial" w:cs="Arial"/>
          <w:b/>
          <w:sz w:val="24"/>
          <w:szCs w:val="24"/>
        </w:rPr>
        <w:t>2. Building:</w:t>
      </w:r>
      <w:r w:rsidRPr="00DB6FB4">
        <w:rPr>
          <w:rFonts w:ascii="Arial" w:hAnsi="Arial" w:cs="Arial"/>
          <w:bCs/>
          <w:sz w:val="24"/>
          <w:szCs w:val="24"/>
        </w:rPr>
        <w:t xml:space="preserve"> </w:t>
      </w:r>
      <w:r w:rsidR="00BE2A67">
        <w:rPr>
          <w:rFonts w:ascii="Arial" w:hAnsi="Arial" w:cs="Arial"/>
          <w:bCs/>
          <w:sz w:val="24"/>
          <w:szCs w:val="24"/>
        </w:rPr>
        <w:t>T</w:t>
      </w:r>
      <w:r w:rsidR="00BE2A67" w:rsidRPr="00D614E8">
        <w:rPr>
          <w:rFonts w:ascii="Arial" w:hAnsi="Arial" w:cs="Arial"/>
          <w:bCs/>
          <w:sz w:val="24"/>
          <w:szCs w:val="24"/>
        </w:rPr>
        <w:t xml:space="preserve">he </w:t>
      </w:r>
      <w:r w:rsidR="00A92EE1" w:rsidRPr="00D614E8">
        <w:rPr>
          <w:rFonts w:ascii="Arial" w:hAnsi="Arial" w:cs="Arial"/>
          <w:bCs/>
          <w:sz w:val="24"/>
          <w:szCs w:val="24"/>
        </w:rPr>
        <w:t>Company</w:t>
      </w:r>
      <w:r w:rsidR="00BE2A67" w:rsidRPr="00D614E8">
        <w:rPr>
          <w:rFonts w:ascii="Arial" w:hAnsi="Arial" w:cs="Arial"/>
          <w:bCs/>
          <w:sz w:val="24"/>
          <w:szCs w:val="24"/>
        </w:rPr>
        <w:t xml:space="preserve"> </w:t>
      </w:r>
      <w:r w:rsidR="00BE2A67">
        <w:rPr>
          <w:rFonts w:ascii="Arial" w:hAnsi="Arial" w:cs="Arial"/>
          <w:bCs/>
          <w:sz w:val="24"/>
          <w:szCs w:val="24"/>
        </w:rPr>
        <w:t xml:space="preserve">took land and building at </w:t>
      </w:r>
      <w:r w:rsidR="00BE2A67" w:rsidRPr="00DC1D2A">
        <w:rPr>
          <w:rFonts w:ascii="Arial Unicode MS" w:eastAsia="Arial Unicode MS" w:hAnsi="Arial Unicode MS" w:cs="Arial Unicode MS"/>
          <w:bCs/>
          <w:color w:val="000000"/>
          <w:sz w:val="24"/>
          <w:szCs w:val="24"/>
          <w:lang w:val="en-IN" w:eastAsia="en-IN"/>
        </w:rPr>
        <w:t>K.</w:t>
      </w:r>
      <w:r w:rsidR="00BE2A67" w:rsidRPr="007C2E0B">
        <w:rPr>
          <w:rFonts w:ascii="Arial Unicode MS" w:eastAsia="Arial Unicode MS" w:hAnsi="Arial Unicode MS" w:cs="Arial Unicode MS"/>
          <w:bCs/>
          <w:color w:val="000000"/>
          <w:sz w:val="24"/>
          <w:szCs w:val="24"/>
          <w:lang w:val="en-IN" w:eastAsia="en-IN"/>
        </w:rPr>
        <w:t xml:space="preserve"> </w:t>
      </w:r>
      <w:r w:rsidR="00BE2A67" w:rsidRPr="007C2E0B">
        <w:rPr>
          <w:rFonts w:ascii="Arial" w:eastAsia="Arial Unicode MS" w:hAnsi="Arial" w:cs="Arial"/>
          <w:bCs/>
          <w:color w:val="000000"/>
          <w:sz w:val="24"/>
          <w:szCs w:val="24"/>
          <w:lang w:val="en-IN" w:eastAsia="en-IN"/>
        </w:rPr>
        <w:t>No.-2015, NH -2, Delhi-Mathura Road, Near Kithwari Chowk, Krishn</w:t>
      </w:r>
      <w:r w:rsidR="00BE2A67">
        <w:rPr>
          <w:rFonts w:ascii="Arial" w:eastAsia="Arial Unicode MS" w:hAnsi="Arial" w:cs="Arial"/>
          <w:bCs/>
          <w:color w:val="000000"/>
          <w:sz w:val="24"/>
          <w:szCs w:val="24"/>
          <w:lang w:val="en-IN" w:eastAsia="en-IN"/>
        </w:rPr>
        <w:t>a Colony, Palwal, Haryana,</w:t>
      </w:r>
      <w:r w:rsidR="00BE2A67">
        <w:rPr>
          <w:rFonts w:ascii="Arial" w:hAnsi="Arial" w:cs="Arial"/>
          <w:bCs/>
          <w:sz w:val="24"/>
          <w:szCs w:val="24"/>
        </w:rPr>
        <w:t xml:space="preserve"> on a long-term lease from its owners to establish the proposed super speciality hospital. This is a freehold land admeasuring 900 Sq yds and registered in the property owners’ name. The property owners were constructing a commercial building on this land before the lease with the company and constructed a bare-shell building with a basement and four floors. But after the execution of the lease deed with the company for this property, the owners got sanctioned for the proposed super speciality hospital from the concerned authorities as per the company’s requirement. After getting the sanction of the proposed building plan for this super speciality hospital, the company has started the </w:t>
      </w:r>
      <w:r w:rsidR="00BE2A67" w:rsidRPr="006C5FCE">
        <w:rPr>
          <w:rFonts w:ascii="Arial" w:hAnsi="Arial" w:cs="Arial"/>
          <w:bCs/>
          <w:sz w:val="24"/>
          <w:szCs w:val="24"/>
        </w:rPr>
        <w:t>proposed hospital's construction/modification/interior work</w:t>
      </w:r>
      <w:r w:rsidR="00BE2A67">
        <w:rPr>
          <w:rFonts w:ascii="Arial" w:hAnsi="Arial" w:cs="Arial"/>
          <w:bCs/>
          <w:sz w:val="24"/>
          <w:szCs w:val="24"/>
        </w:rPr>
        <w:t xml:space="preserve"> from their self-owned source of funds. The company has already completed the civil construction work of the proposed hospital building, and the interior work is in progress. </w:t>
      </w:r>
      <w:r w:rsidR="00911EF2" w:rsidRPr="00DB6FB4">
        <w:rPr>
          <w:rFonts w:ascii="Arial" w:hAnsi="Arial" w:cs="Arial"/>
          <w:sz w:val="24"/>
          <w:szCs w:val="24"/>
        </w:rPr>
        <w:t xml:space="preserve">The proposed </w:t>
      </w:r>
      <w:r w:rsidR="00BE2A67">
        <w:rPr>
          <w:rFonts w:ascii="Arial" w:hAnsi="Arial" w:cs="Arial"/>
          <w:sz w:val="24"/>
          <w:szCs w:val="24"/>
        </w:rPr>
        <w:t>super speciality hospital</w:t>
      </w:r>
      <w:r w:rsidR="00911EF2">
        <w:rPr>
          <w:rFonts w:ascii="Arial" w:hAnsi="Arial" w:cs="Arial"/>
          <w:sz w:val="24"/>
          <w:szCs w:val="24"/>
        </w:rPr>
        <w:t xml:space="preserve"> </w:t>
      </w:r>
      <w:r w:rsidR="00911EF2" w:rsidRPr="00DB6FB4">
        <w:rPr>
          <w:rFonts w:ascii="Arial" w:hAnsi="Arial" w:cs="Arial"/>
          <w:sz w:val="24"/>
          <w:szCs w:val="24"/>
        </w:rPr>
        <w:t>building</w:t>
      </w:r>
      <w:r w:rsidR="00911EF2">
        <w:rPr>
          <w:rFonts w:ascii="Arial" w:hAnsi="Arial" w:cs="Arial"/>
          <w:sz w:val="24"/>
          <w:szCs w:val="24"/>
        </w:rPr>
        <w:t>s</w:t>
      </w:r>
      <w:r w:rsidR="00911EF2" w:rsidRPr="00DB6FB4">
        <w:rPr>
          <w:rFonts w:ascii="Arial" w:hAnsi="Arial" w:cs="Arial"/>
          <w:sz w:val="24"/>
          <w:szCs w:val="24"/>
        </w:rPr>
        <w:t xml:space="preserve"> </w:t>
      </w:r>
      <w:r w:rsidR="00BE2A67">
        <w:rPr>
          <w:rFonts w:ascii="Arial" w:hAnsi="Arial" w:cs="Arial"/>
          <w:sz w:val="24"/>
          <w:szCs w:val="24"/>
        </w:rPr>
        <w:t>is</w:t>
      </w:r>
      <w:r w:rsidR="00911EF2" w:rsidRPr="00DB6FB4">
        <w:rPr>
          <w:rFonts w:ascii="Arial" w:hAnsi="Arial" w:cs="Arial"/>
          <w:sz w:val="24"/>
          <w:szCs w:val="24"/>
        </w:rPr>
        <w:t xml:space="preserve"> constructed per the sanctioned MAP</w:t>
      </w:r>
      <w:r w:rsidR="00911EF2">
        <w:rPr>
          <w:rFonts w:ascii="Arial" w:hAnsi="Arial" w:cs="Arial"/>
          <w:sz w:val="24"/>
          <w:szCs w:val="24"/>
        </w:rPr>
        <w:t xml:space="preserve">. </w:t>
      </w:r>
      <w:r w:rsidR="00BE2A67" w:rsidRPr="00ED1C94">
        <w:rPr>
          <w:rFonts w:ascii="Arial" w:hAnsi="Arial" w:cs="Arial"/>
          <w:sz w:val="24"/>
          <w:szCs w:val="24"/>
        </w:rPr>
        <w:t xml:space="preserve">The proposed super speciality hospital building will consist of </w:t>
      </w:r>
      <w:r w:rsidR="00BE2A67">
        <w:rPr>
          <w:rFonts w:ascii="Arial" w:hAnsi="Arial" w:cs="Arial"/>
          <w:sz w:val="24"/>
          <w:szCs w:val="24"/>
        </w:rPr>
        <w:t>120 rooms, including Deluxe Private, Semi-Private, OBG ward, Economy, ICU and NICU rooms for various types of patients per the industry requirements. It will also consist</w:t>
      </w:r>
      <w:r w:rsidR="00BE2A67" w:rsidRPr="00ED1C94">
        <w:rPr>
          <w:rFonts w:ascii="Arial" w:hAnsi="Arial" w:cs="Arial"/>
          <w:sz w:val="24"/>
          <w:szCs w:val="24"/>
        </w:rPr>
        <w:t xml:space="preserve"> </w:t>
      </w:r>
      <w:r w:rsidR="00BE2A67">
        <w:rPr>
          <w:rFonts w:ascii="Arial" w:hAnsi="Arial" w:cs="Arial"/>
          <w:sz w:val="24"/>
          <w:szCs w:val="24"/>
        </w:rPr>
        <w:t xml:space="preserve">Emergency ward, Doctors’ rest rooms, Kitchen, OPD rooms for doctors, OTs, Housekeeping staff area, Pharmacy, Cafeteria, </w:t>
      </w:r>
      <w:r w:rsidR="00BE2A67" w:rsidRPr="00ED1C94">
        <w:rPr>
          <w:rFonts w:ascii="Arial" w:hAnsi="Arial" w:cs="Arial"/>
          <w:sz w:val="24"/>
          <w:szCs w:val="24"/>
        </w:rPr>
        <w:t>MRI Scan Room, X-Ray Room, CT Scan Rooms, Sample taking areas, Lab Area, Reception, Point of Sales area, Waiting area, Admin Block, Processing area, Godown, Lab, Power room, and other utility areas for the smooth working of the proposed unit from here.</w:t>
      </w:r>
      <w:r w:rsidR="00BE2A67" w:rsidRPr="00D614E8">
        <w:rPr>
          <w:rFonts w:ascii="Arial" w:hAnsi="Arial" w:cs="Arial"/>
          <w:sz w:val="24"/>
          <w:szCs w:val="24"/>
        </w:rPr>
        <w:t xml:space="preserve"> </w:t>
      </w:r>
      <w:r w:rsidR="00BE2A67">
        <w:rPr>
          <w:rFonts w:ascii="Arial" w:hAnsi="Arial" w:cs="Arial"/>
          <w:sz w:val="24"/>
          <w:szCs w:val="24"/>
        </w:rPr>
        <w:t xml:space="preserve">The company has provisioned two patient bed lifts in the proposed hospital building; </w:t>
      </w:r>
      <w:r w:rsidR="00BE2A67" w:rsidRPr="004C6BFF">
        <w:rPr>
          <w:rFonts w:ascii="Arial" w:hAnsi="Arial" w:cs="Arial"/>
          <w:sz w:val="24"/>
          <w:szCs w:val="24"/>
        </w:rPr>
        <w:t>one has already been installed and working out of these two</w:t>
      </w:r>
      <w:r w:rsidR="00BE2A67">
        <w:rPr>
          <w:rFonts w:ascii="Arial" w:hAnsi="Arial" w:cs="Arial"/>
          <w:sz w:val="24"/>
          <w:szCs w:val="24"/>
        </w:rPr>
        <w:t>.</w:t>
      </w:r>
    </w:p>
    <w:p w14:paraId="42FC3478" w14:textId="503AFCEC" w:rsidR="00DB6FB4" w:rsidRPr="00536F62" w:rsidRDefault="00AD6359" w:rsidP="00DB6FB4">
      <w:pPr>
        <w:jc w:val="both"/>
        <w:rPr>
          <w:rFonts w:ascii="Arial" w:hAnsi="Arial" w:cs="Arial"/>
          <w:bCs/>
          <w:sz w:val="24"/>
          <w:szCs w:val="24"/>
        </w:rPr>
      </w:pPr>
      <w:r w:rsidRPr="00DB6FB4">
        <w:rPr>
          <w:rFonts w:ascii="Arial" w:hAnsi="Arial" w:cs="Arial"/>
          <w:sz w:val="24"/>
          <w:szCs w:val="24"/>
        </w:rPr>
        <w:t xml:space="preserve">There would be </w:t>
      </w:r>
      <w:r w:rsidR="00CD4E2B">
        <w:rPr>
          <w:rFonts w:ascii="Arial" w:hAnsi="Arial" w:cs="Arial"/>
          <w:sz w:val="24"/>
          <w:szCs w:val="24"/>
        </w:rPr>
        <w:t>much</w:t>
      </w:r>
      <w:r w:rsidRPr="00DB6FB4">
        <w:rPr>
          <w:rFonts w:ascii="Arial" w:hAnsi="Arial" w:cs="Arial"/>
          <w:sz w:val="24"/>
          <w:szCs w:val="24"/>
        </w:rPr>
        <w:t xml:space="preserve"> open space which will be landscaped, laying of pathway &amp; planted with flowers &amp; trees which will add to </w:t>
      </w:r>
      <w:r w:rsidR="009D110C">
        <w:rPr>
          <w:rFonts w:ascii="Arial" w:hAnsi="Arial" w:cs="Arial"/>
          <w:sz w:val="24"/>
          <w:szCs w:val="24"/>
        </w:rPr>
        <w:t xml:space="preserve">the </w:t>
      </w:r>
      <w:r w:rsidRPr="00DB6FB4">
        <w:rPr>
          <w:rFonts w:ascii="Arial" w:hAnsi="Arial" w:cs="Arial"/>
          <w:sz w:val="24"/>
          <w:szCs w:val="24"/>
        </w:rPr>
        <w:t xml:space="preserve">beauty of the </w:t>
      </w:r>
      <w:r w:rsidR="00CC40D4" w:rsidRPr="00DB6FB4">
        <w:rPr>
          <w:rFonts w:ascii="Arial" w:hAnsi="Arial" w:cs="Arial"/>
          <w:sz w:val="24"/>
          <w:szCs w:val="24"/>
        </w:rPr>
        <w:t>building</w:t>
      </w:r>
      <w:r w:rsidRPr="00DB6FB4">
        <w:rPr>
          <w:rFonts w:ascii="Arial" w:hAnsi="Arial" w:cs="Arial"/>
          <w:sz w:val="24"/>
          <w:szCs w:val="24"/>
        </w:rPr>
        <w:t>.</w:t>
      </w:r>
      <w:r w:rsidR="001B4B71" w:rsidRPr="00DB6FB4">
        <w:rPr>
          <w:rFonts w:ascii="Arial" w:hAnsi="Arial" w:cs="Arial"/>
          <w:sz w:val="24"/>
          <w:szCs w:val="24"/>
        </w:rPr>
        <w:t xml:space="preserve"> </w:t>
      </w:r>
      <w:r w:rsidRPr="00DB6FB4">
        <w:rPr>
          <w:rFonts w:ascii="Arial" w:hAnsi="Arial" w:cs="Arial"/>
          <w:sz w:val="24"/>
          <w:szCs w:val="24"/>
        </w:rPr>
        <w:t xml:space="preserve">There is also </w:t>
      </w:r>
      <w:r w:rsidR="009D110C">
        <w:rPr>
          <w:rFonts w:ascii="Arial" w:hAnsi="Arial" w:cs="Arial"/>
          <w:sz w:val="24"/>
          <w:szCs w:val="24"/>
        </w:rPr>
        <w:t xml:space="preserve">a </w:t>
      </w:r>
      <w:r w:rsidRPr="00DB6FB4">
        <w:rPr>
          <w:rFonts w:ascii="Arial" w:hAnsi="Arial" w:cs="Arial"/>
          <w:sz w:val="24"/>
          <w:szCs w:val="24"/>
        </w:rPr>
        <w:t>provision for a water storage tank. T</w:t>
      </w:r>
      <w:r w:rsidR="008270F5" w:rsidRPr="00DB6FB4">
        <w:rPr>
          <w:rFonts w:ascii="Arial" w:hAnsi="Arial" w:cs="Arial"/>
          <w:sz w:val="24"/>
          <w:szCs w:val="24"/>
        </w:rPr>
        <w:t xml:space="preserve">he </w:t>
      </w:r>
      <w:r w:rsidR="00CD4E2B" w:rsidRPr="00CD4E2B">
        <w:rPr>
          <w:rFonts w:ascii="Arial" w:hAnsi="Arial" w:cs="Arial"/>
          <w:sz w:val="24"/>
          <w:szCs w:val="24"/>
        </w:rPr>
        <w:t xml:space="preserve">projected building's total construction cost, including </w:t>
      </w:r>
      <w:r w:rsidR="00F93445">
        <w:rPr>
          <w:rFonts w:ascii="Arial" w:hAnsi="Arial" w:cs="Arial"/>
          <w:sz w:val="24"/>
          <w:szCs w:val="24"/>
        </w:rPr>
        <w:t>complete civil work, interior work</w:t>
      </w:r>
      <w:r w:rsidR="00CD4E2B" w:rsidRPr="00CD4E2B">
        <w:rPr>
          <w:rFonts w:ascii="Arial" w:hAnsi="Arial" w:cs="Arial"/>
          <w:sz w:val="24"/>
          <w:szCs w:val="24"/>
        </w:rPr>
        <w:t>, open drains, Tube well and electrification, internal and external sanitary fittings, etc.,</w:t>
      </w:r>
      <w:r w:rsidR="008270F5" w:rsidRPr="00DB6FB4">
        <w:rPr>
          <w:rFonts w:ascii="Arial" w:hAnsi="Arial" w:cs="Arial"/>
          <w:sz w:val="24"/>
          <w:szCs w:val="24"/>
        </w:rPr>
        <w:t xml:space="preserve"> is approx. </w:t>
      </w:r>
      <w:r w:rsidR="00BE2A67">
        <w:rPr>
          <w:rFonts w:ascii="Arial" w:hAnsi="Arial" w:cs="Arial"/>
          <w:sz w:val="24"/>
          <w:szCs w:val="24"/>
        </w:rPr>
        <w:t>7.90</w:t>
      </w:r>
      <w:r w:rsidR="00E70C73" w:rsidRPr="00DB6FB4">
        <w:rPr>
          <w:rFonts w:ascii="Arial" w:hAnsi="Arial" w:cs="Arial"/>
          <w:sz w:val="24"/>
          <w:szCs w:val="24"/>
        </w:rPr>
        <w:t xml:space="preserve"> crs</w:t>
      </w:r>
      <w:r w:rsidR="00536F62">
        <w:rPr>
          <w:rFonts w:ascii="Arial" w:hAnsi="Arial" w:cs="Arial"/>
          <w:sz w:val="24"/>
          <w:szCs w:val="24"/>
        </w:rPr>
        <w:t>, out of which the company’s promoters</w:t>
      </w:r>
      <w:r w:rsidR="00BE2A67">
        <w:rPr>
          <w:rFonts w:ascii="Arial" w:hAnsi="Arial" w:cs="Arial"/>
          <w:sz w:val="24"/>
          <w:szCs w:val="24"/>
        </w:rPr>
        <w:t xml:space="preserve"> </w:t>
      </w:r>
      <w:r w:rsidR="00536F62">
        <w:rPr>
          <w:rFonts w:ascii="Arial" w:hAnsi="Arial" w:cs="Arial"/>
          <w:sz w:val="24"/>
          <w:szCs w:val="24"/>
        </w:rPr>
        <w:t>have</w:t>
      </w:r>
      <w:r w:rsidR="00BE2A67">
        <w:rPr>
          <w:rFonts w:ascii="Arial" w:hAnsi="Arial" w:cs="Arial"/>
          <w:sz w:val="24"/>
          <w:szCs w:val="24"/>
        </w:rPr>
        <w:t xml:space="preserve"> already spent Rs. 5.33 crores to complete the civil work of the proposed hospital building</w:t>
      </w:r>
      <w:r w:rsidR="008270F5" w:rsidRPr="00DB6FB4">
        <w:rPr>
          <w:rFonts w:ascii="Arial" w:hAnsi="Arial" w:cs="Arial"/>
          <w:sz w:val="24"/>
          <w:szCs w:val="24"/>
        </w:rPr>
        <w:t xml:space="preserve">. </w:t>
      </w:r>
      <w:r w:rsidR="00CD4E2B">
        <w:rPr>
          <w:rFonts w:ascii="Arial" w:hAnsi="Arial" w:cs="Arial"/>
          <w:sz w:val="24"/>
          <w:szCs w:val="24"/>
        </w:rPr>
        <w:t>Every</w:t>
      </w:r>
      <w:r w:rsidR="00DB6FB4">
        <w:rPr>
          <w:rFonts w:ascii="Arial" w:hAnsi="Arial" w:cs="Arial"/>
          <w:sz w:val="24"/>
          <w:szCs w:val="24"/>
        </w:rPr>
        <w:t xml:space="preserve"> corner of the proposed </w:t>
      </w:r>
      <w:r w:rsidR="00536F62">
        <w:rPr>
          <w:rFonts w:ascii="Arial" w:hAnsi="Arial" w:cs="Arial"/>
          <w:sz w:val="24"/>
          <w:szCs w:val="24"/>
        </w:rPr>
        <w:t>hospital building</w:t>
      </w:r>
      <w:r w:rsidR="00DB6FB4">
        <w:rPr>
          <w:rFonts w:ascii="Arial" w:hAnsi="Arial" w:cs="Arial"/>
          <w:sz w:val="24"/>
          <w:szCs w:val="24"/>
        </w:rPr>
        <w:t xml:space="preserve"> </w:t>
      </w:r>
      <w:r w:rsidR="00AF6D31">
        <w:rPr>
          <w:rFonts w:ascii="Arial" w:hAnsi="Arial" w:cs="Arial"/>
          <w:sz w:val="24"/>
          <w:szCs w:val="24"/>
        </w:rPr>
        <w:t>is proposed to be well</w:t>
      </w:r>
      <w:r w:rsidR="00DB6FB4">
        <w:rPr>
          <w:rFonts w:ascii="Arial" w:hAnsi="Arial" w:cs="Arial"/>
          <w:sz w:val="24"/>
          <w:szCs w:val="24"/>
        </w:rPr>
        <w:t xml:space="preserve"> equipped with </w:t>
      </w:r>
      <w:r w:rsidR="00CD4E2B">
        <w:rPr>
          <w:rFonts w:ascii="Arial" w:hAnsi="Arial" w:cs="Arial"/>
          <w:sz w:val="24"/>
          <w:szCs w:val="24"/>
        </w:rPr>
        <w:t>high-quality</w:t>
      </w:r>
      <w:r w:rsidR="00CD4E2B" w:rsidRPr="00CD4E2B">
        <w:rPr>
          <w:rFonts w:ascii="Arial" w:hAnsi="Arial" w:cs="Arial"/>
          <w:sz w:val="24"/>
          <w:szCs w:val="24"/>
        </w:rPr>
        <w:t xml:space="preserve"> security cameras and firefighting systems </w:t>
      </w:r>
      <w:r w:rsidR="00AF6D31">
        <w:rPr>
          <w:rFonts w:ascii="Arial" w:hAnsi="Arial" w:cs="Arial"/>
          <w:sz w:val="24"/>
          <w:szCs w:val="24"/>
        </w:rPr>
        <w:t xml:space="preserve">with </w:t>
      </w:r>
      <w:r w:rsidR="00A65587">
        <w:rPr>
          <w:rFonts w:ascii="Arial" w:hAnsi="Arial" w:cs="Arial"/>
          <w:sz w:val="24"/>
          <w:szCs w:val="24"/>
        </w:rPr>
        <w:t xml:space="preserve">the </w:t>
      </w:r>
      <w:r w:rsidR="00AF6D31">
        <w:rPr>
          <w:rFonts w:ascii="Arial" w:hAnsi="Arial" w:cs="Arial"/>
          <w:sz w:val="24"/>
          <w:szCs w:val="24"/>
        </w:rPr>
        <w:t xml:space="preserve">latest and most modern </w:t>
      </w:r>
      <w:r w:rsidR="00CA1749">
        <w:rPr>
          <w:rFonts w:ascii="Arial" w:hAnsi="Arial" w:cs="Arial"/>
          <w:sz w:val="24"/>
          <w:szCs w:val="24"/>
        </w:rPr>
        <w:t>technology to</w:t>
      </w:r>
      <w:r w:rsidR="00DB6FB4">
        <w:rPr>
          <w:rFonts w:ascii="Arial" w:hAnsi="Arial" w:cs="Arial"/>
          <w:sz w:val="24"/>
          <w:szCs w:val="24"/>
        </w:rPr>
        <w:t xml:space="preserve"> remedy the threats of fire, burglary, theft</w:t>
      </w:r>
      <w:r w:rsidR="00A65587">
        <w:rPr>
          <w:rFonts w:ascii="Arial" w:hAnsi="Arial" w:cs="Arial"/>
          <w:sz w:val="24"/>
          <w:szCs w:val="24"/>
        </w:rPr>
        <w:t>,</w:t>
      </w:r>
      <w:r w:rsidR="00DB6FB4">
        <w:rPr>
          <w:rFonts w:ascii="Arial" w:hAnsi="Arial" w:cs="Arial"/>
          <w:sz w:val="24"/>
          <w:szCs w:val="24"/>
        </w:rPr>
        <w:t xml:space="preserve"> and other unknown and unwanted circumstances.</w:t>
      </w:r>
    </w:p>
    <w:p w14:paraId="2CC029BF" w14:textId="09B55ED8" w:rsidR="00AA2056" w:rsidRPr="00DB6FB4" w:rsidRDefault="00AA2056" w:rsidP="00DB6FB4">
      <w:pPr>
        <w:jc w:val="both"/>
        <w:rPr>
          <w:rFonts w:ascii="Arial" w:hAnsi="Arial" w:cs="Arial"/>
          <w:sz w:val="24"/>
          <w:szCs w:val="24"/>
        </w:rPr>
      </w:pPr>
      <w:r w:rsidRPr="00DB6FB4">
        <w:rPr>
          <w:rFonts w:ascii="Arial" w:hAnsi="Arial" w:cs="Arial"/>
          <w:sz w:val="24"/>
          <w:szCs w:val="24"/>
        </w:rPr>
        <w:t xml:space="preserve">The company is expecting the completion of </w:t>
      </w:r>
      <w:r w:rsidR="00A65587">
        <w:rPr>
          <w:rFonts w:ascii="Arial" w:hAnsi="Arial" w:cs="Arial"/>
          <w:sz w:val="24"/>
          <w:szCs w:val="24"/>
        </w:rPr>
        <w:t xml:space="preserve">the </w:t>
      </w:r>
      <w:r w:rsidRPr="00DB6FB4">
        <w:rPr>
          <w:rFonts w:ascii="Arial" w:hAnsi="Arial" w:cs="Arial"/>
          <w:sz w:val="24"/>
          <w:szCs w:val="24"/>
        </w:rPr>
        <w:t xml:space="preserve">proposed </w:t>
      </w:r>
      <w:r w:rsidR="00536F62">
        <w:rPr>
          <w:rFonts w:ascii="Arial" w:hAnsi="Arial" w:cs="Arial"/>
          <w:sz w:val="24"/>
          <w:szCs w:val="24"/>
        </w:rPr>
        <w:t xml:space="preserve">hospital </w:t>
      </w:r>
      <w:r w:rsidRPr="00DB6FB4">
        <w:rPr>
          <w:rFonts w:ascii="Arial" w:hAnsi="Arial" w:cs="Arial"/>
          <w:sz w:val="24"/>
          <w:szCs w:val="24"/>
        </w:rPr>
        <w:t>building</w:t>
      </w:r>
      <w:r w:rsidR="00536F62">
        <w:rPr>
          <w:rFonts w:ascii="Arial" w:hAnsi="Arial" w:cs="Arial"/>
          <w:sz w:val="24"/>
          <w:szCs w:val="24"/>
        </w:rPr>
        <w:t xml:space="preserve"> </w:t>
      </w:r>
      <w:r w:rsidRPr="00DB6FB4">
        <w:rPr>
          <w:rFonts w:ascii="Arial" w:hAnsi="Arial" w:cs="Arial"/>
          <w:sz w:val="24"/>
          <w:szCs w:val="24"/>
        </w:rPr>
        <w:t xml:space="preserve">by </w:t>
      </w:r>
      <w:r w:rsidR="00231A15">
        <w:rPr>
          <w:rFonts w:ascii="Arial" w:hAnsi="Arial" w:cs="Arial"/>
          <w:sz w:val="24"/>
          <w:szCs w:val="24"/>
        </w:rPr>
        <w:t>April</w:t>
      </w:r>
      <w:r w:rsidR="00DA1D68" w:rsidRPr="00DA1D68">
        <w:rPr>
          <w:rFonts w:ascii="Arial" w:hAnsi="Arial" w:cs="Arial"/>
          <w:sz w:val="24"/>
          <w:szCs w:val="24"/>
        </w:rPr>
        <w:t xml:space="preserve"> 2023, and it is expected to start its commercial operations in </w:t>
      </w:r>
      <w:r w:rsidR="00536F62">
        <w:rPr>
          <w:rFonts w:ascii="Arial" w:hAnsi="Arial" w:cs="Arial"/>
          <w:sz w:val="24"/>
          <w:szCs w:val="24"/>
        </w:rPr>
        <w:t>Sep</w:t>
      </w:r>
      <w:r w:rsidRPr="00DB6FB4">
        <w:rPr>
          <w:rFonts w:ascii="Arial" w:hAnsi="Arial" w:cs="Arial"/>
          <w:sz w:val="24"/>
          <w:szCs w:val="24"/>
        </w:rPr>
        <w:t xml:space="preserve"> 202</w:t>
      </w:r>
      <w:r w:rsidR="00DA1D68">
        <w:rPr>
          <w:rFonts w:ascii="Arial" w:hAnsi="Arial" w:cs="Arial"/>
          <w:sz w:val="24"/>
          <w:szCs w:val="24"/>
        </w:rPr>
        <w:t>3</w:t>
      </w:r>
      <w:r w:rsidRPr="00DB6FB4">
        <w:rPr>
          <w:rFonts w:ascii="Arial" w:hAnsi="Arial" w:cs="Arial"/>
          <w:sz w:val="24"/>
          <w:szCs w:val="24"/>
        </w:rPr>
        <w:t xml:space="preserve">. </w:t>
      </w:r>
    </w:p>
    <w:p w14:paraId="630E3CA8" w14:textId="77777777" w:rsidR="00B667EF" w:rsidRPr="00DB6FB4" w:rsidRDefault="00B667EF" w:rsidP="00DB6FB4">
      <w:pPr>
        <w:widowControl w:val="0"/>
        <w:overflowPunct w:val="0"/>
        <w:autoSpaceDE w:val="0"/>
        <w:autoSpaceDN w:val="0"/>
        <w:adjustRightInd w:val="0"/>
        <w:spacing w:after="0"/>
        <w:jc w:val="both"/>
        <w:rPr>
          <w:rFonts w:ascii="Arial" w:hAnsi="Arial" w:cs="Arial"/>
          <w:bCs/>
          <w:sz w:val="24"/>
          <w:szCs w:val="24"/>
        </w:rPr>
      </w:pPr>
    </w:p>
    <w:p w14:paraId="3439E2AE" w14:textId="0A5D4021" w:rsidR="008270F5" w:rsidRPr="00DB6FB4" w:rsidRDefault="00AA2056" w:rsidP="00DB6FB4">
      <w:pPr>
        <w:jc w:val="both"/>
        <w:rPr>
          <w:rFonts w:ascii="Arial" w:hAnsi="Arial" w:cs="Arial"/>
          <w:sz w:val="24"/>
          <w:szCs w:val="24"/>
        </w:rPr>
      </w:pPr>
      <w:r w:rsidRPr="00DB6FB4">
        <w:rPr>
          <w:rFonts w:ascii="Arial" w:hAnsi="Arial" w:cs="Arial"/>
          <w:b/>
          <w:sz w:val="24"/>
          <w:szCs w:val="24"/>
        </w:rPr>
        <w:t>3</w:t>
      </w:r>
      <w:r w:rsidR="008270F5" w:rsidRPr="00DB6FB4">
        <w:rPr>
          <w:rFonts w:ascii="Arial" w:hAnsi="Arial" w:cs="Arial"/>
          <w:b/>
          <w:sz w:val="24"/>
          <w:szCs w:val="24"/>
        </w:rPr>
        <w:t>. Construction Period Interest</w:t>
      </w:r>
      <w:r w:rsidR="00B667EF" w:rsidRPr="00DB6FB4">
        <w:rPr>
          <w:rFonts w:ascii="Arial" w:hAnsi="Arial" w:cs="Arial"/>
          <w:b/>
          <w:sz w:val="24"/>
          <w:szCs w:val="24"/>
        </w:rPr>
        <w:t xml:space="preserve"> / Preoperative Interest</w:t>
      </w:r>
      <w:r w:rsidR="008270F5" w:rsidRPr="00DB6FB4">
        <w:rPr>
          <w:rFonts w:ascii="Arial" w:hAnsi="Arial" w:cs="Arial"/>
          <w:b/>
          <w:sz w:val="24"/>
          <w:szCs w:val="24"/>
        </w:rPr>
        <w:t xml:space="preserve">: </w:t>
      </w:r>
      <w:r w:rsidR="008270F5" w:rsidRPr="00DB6FB4">
        <w:rPr>
          <w:rFonts w:ascii="Arial" w:hAnsi="Arial" w:cs="Arial"/>
          <w:sz w:val="24"/>
          <w:szCs w:val="24"/>
        </w:rPr>
        <w:t xml:space="preserve">The </w:t>
      </w:r>
      <w:r w:rsidR="00C4241A" w:rsidRPr="00DB6FB4">
        <w:rPr>
          <w:rFonts w:ascii="Arial" w:hAnsi="Arial" w:cs="Arial"/>
          <w:sz w:val="24"/>
          <w:szCs w:val="24"/>
        </w:rPr>
        <w:t>company</w:t>
      </w:r>
      <w:r w:rsidR="008270F5" w:rsidRPr="00DB6FB4">
        <w:rPr>
          <w:rFonts w:ascii="Arial" w:hAnsi="Arial" w:cs="Arial"/>
          <w:sz w:val="24"/>
          <w:szCs w:val="24"/>
        </w:rPr>
        <w:t xml:space="preserve"> has proposed a</w:t>
      </w:r>
      <w:r w:rsidR="00330CD7" w:rsidRPr="00DB6FB4">
        <w:rPr>
          <w:rFonts w:ascii="Arial" w:hAnsi="Arial" w:cs="Arial"/>
          <w:sz w:val="24"/>
          <w:szCs w:val="24"/>
        </w:rPr>
        <w:t>n amount</w:t>
      </w:r>
      <w:r w:rsidR="008270F5" w:rsidRPr="00DB6FB4">
        <w:rPr>
          <w:rFonts w:ascii="Arial" w:hAnsi="Arial" w:cs="Arial"/>
          <w:sz w:val="24"/>
          <w:szCs w:val="24"/>
        </w:rPr>
        <w:t xml:space="preserve"> of Rs. </w:t>
      </w:r>
      <w:r w:rsidR="00E93C5C">
        <w:rPr>
          <w:rFonts w:ascii="Arial" w:hAnsi="Arial" w:cs="Arial"/>
          <w:sz w:val="24"/>
          <w:szCs w:val="24"/>
        </w:rPr>
        <w:t>0.36</w:t>
      </w:r>
      <w:r w:rsidR="008270F5" w:rsidRPr="00DB6FB4">
        <w:rPr>
          <w:rFonts w:ascii="Arial" w:hAnsi="Arial" w:cs="Arial"/>
          <w:sz w:val="24"/>
          <w:szCs w:val="24"/>
        </w:rPr>
        <w:t xml:space="preserve"> </w:t>
      </w:r>
      <w:r w:rsidR="001017F7" w:rsidRPr="00DB6FB4">
        <w:rPr>
          <w:rFonts w:ascii="Arial" w:hAnsi="Arial" w:cs="Arial"/>
          <w:sz w:val="24"/>
          <w:szCs w:val="24"/>
        </w:rPr>
        <w:t>crs</w:t>
      </w:r>
      <w:r w:rsidR="00330CD7" w:rsidRPr="00DB6FB4">
        <w:rPr>
          <w:rFonts w:ascii="Arial" w:hAnsi="Arial" w:cs="Arial"/>
          <w:sz w:val="24"/>
          <w:szCs w:val="24"/>
        </w:rPr>
        <w:t xml:space="preserve"> under this head</w:t>
      </w:r>
      <w:r w:rsidR="00CD4E2B">
        <w:rPr>
          <w:rFonts w:ascii="Arial" w:hAnsi="Arial" w:cs="Arial"/>
          <w:sz w:val="24"/>
          <w:szCs w:val="24"/>
        </w:rPr>
        <w:t>,</w:t>
      </w:r>
      <w:r w:rsidR="008270F5" w:rsidRPr="00DB6FB4">
        <w:rPr>
          <w:rFonts w:ascii="Arial" w:hAnsi="Arial" w:cs="Arial"/>
          <w:sz w:val="24"/>
          <w:szCs w:val="24"/>
        </w:rPr>
        <w:t xml:space="preserve"> and the </w:t>
      </w:r>
      <w:r w:rsidR="00C4241A" w:rsidRPr="00DB6FB4">
        <w:rPr>
          <w:rFonts w:ascii="Arial" w:hAnsi="Arial" w:cs="Arial"/>
          <w:sz w:val="24"/>
          <w:szCs w:val="24"/>
        </w:rPr>
        <w:t>company</w:t>
      </w:r>
      <w:r w:rsidR="008270F5" w:rsidRPr="00DB6FB4">
        <w:rPr>
          <w:rFonts w:ascii="Arial" w:hAnsi="Arial" w:cs="Arial"/>
          <w:sz w:val="24"/>
          <w:szCs w:val="24"/>
        </w:rPr>
        <w:t xml:space="preserve"> is projecting </w:t>
      </w:r>
      <w:r w:rsidR="004660C8" w:rsidRPr="00DB6FB4">
        <w:rPr>
          <w:rFonts w:ascii="Arial" w:hAnsi="Arial" w:cs="Arial"/>
          <w:sz w:val="24"/>
          <w:szCs w:val="24"/>
        </w:rPr>
        <w:t>construction</w:t>
      </w:r>
      <w:r w:rsidR="008270F5" w:rsidRPr="00DB6FB4">
        <w:rPr>
          <w:rFonts w:ascii="Arial" w:hAnsi="Arial" w:cs="Arial"/>
          <w:sz w:val="24"/>
          <w:szCs w:val="24"/>
        </w:rPr>
        <w:t xml:space="preserve"> </w:t>
      </w:r>
      <w:r w:rsidR="00522365">
        <w:rPr>
          <w:rFonts w:ascii="Arial" w:hAnsi="Arial" w:cs="Arial"/>
          <w:sz w:val="24"/>
          <w:szCs w:val="24"/>
        </w:rPr>
        <w:t xml:space="preserve">&amp; installation of the proposed plant and machinery </w:t>
      </w:r>
      <w:r w:rsidR="008270F5" w:rsidRPr="00DB6FB4">
        <w:rPr>
          <w:rFonts w:ascii="Arial" w:hAnsi="Arial" w:cs="Arial"/>
          <w:sz w:val="24"/>
          <w:szCs w:val="24"/>
        </w:rPr>
        <w:t xml:space="preserve">period for </w:t>
      </w:r>
      <w:r w:rsidR="00536F62">
        <w:rPr>
          <w:rFonts w:ascii="Arial" w:hAnsi="Arial" w:cs="Arial"/>
          <w:sz w:val="24"/>
          <w:szCs w:val="24"/>
        </w:rPr>
        <w:t>8</w:t>
      </w:r>
      <w:r w:rsidR="008270F5" w:rsidRPr="00DB6FB4">
        <w:rPr>
          <w:rFonts w:ascii="Arial" w:hAnsi="Arial" w:cs="Arial"/>
          <w:sz w:val="24"/>
          <w:szCs w:val="24"/>
        </w:rPr>
        <w:t xml:space="preserve"> months from </w:t>
      </w:r>
      <w:r w:rsidR="00536F62">
        <w:rPr>
          <w:rFonts w:ascii="Arial" w:hAnsi="Arial" w:cs="Arial"/>
          <w:sz w:val="24"/>
          <w:szCs w:val="24"/>
        </w:rPr>
        <w:t>Jan</w:t>
      </w:r>
      <w:r w:rsidR="00522365">
        <w:rPr>
          <w:rFonts w:ascii="Arial" w:hAnsi="Arial" w:cs="Arial"/>
          <w:sz w:val="24"/>
          <w:szCs w:val="24"/>
        </w:rPr>
        <w:t>.</w:t>
      </w:r>
      <w:r w:rsidR="008270F5" w:rsidRPr="00DB6FB4">
        <w:rPr>
          <w:rFonts w:ascii="Arial" w:hAnsi="Arial" w:cs="Arial"/>
          <w:sz w:val="24"/>
          <w:szCs w:val="24"/>
        </w:rPr>
        <w:t xml:space="preserve"> 20</w:t>
      </w:r>
      <w:r w:rsidR="00330CD7" w:rsidRPr="00DB6FB4">
        <w:rPr>
          <w:rFonts w:ascii="Arial" w:hAnsi="Arial" w:cs="Arial"/>
          <w:sz w:val="24"/>
          <w:szCs w:val="24"/>
        </w:rPr>
        <w:t>2</w:t>
      </w:r>
      <w:r w:rsidR="00536F62">
        <w:rPr>
          <w:rFonts w:ascii="Arial" w:hAnsi="Arial" w:cs="Arial"/>
          <w:sz w:val="24"/>
          <w:szCs w:val="24"/>
        </w:rPr>
        <w:t>3</w:t>
      </w:r>
      <w:r w:rsidR="008270F5" w:rsidRPr="00DB6FB4">
        <w:rPr>
          <w:rFonts w:ascii="Arial" w:hAnsi="Arial" w:cs="Arial"/>
          <w:sz w:val="24"/>
          <w:szCs w:val="24"/>
        </w:rPr>
        <w:t xml:space="preserve"> to </w:t>
      </w:r>
      <w:r w:rsidR="00536F62">
        <w:rPr>
          <w:rFonts w:ascii="Arial" w:hAnsi="Arial" w:cs="Arial"/>
          <w:sz w:val="24"/>
          <w:szCs w:val="24"/>
        </w:rPr>
        <w:t>Aug</w:t>
      </w:r>
      <w:r w:rsidR="008270F5" w:rsidRPr="00DB6FB4">
        <w:rPr>
          <w:rFonts w:ascii="Arial" w:hAnsi="Arial" w:cs="Arial"/>
          <w:sz w:val="24"/>
          <w:szCs w:val="24"/>
        </w:rPr>
        <w:t xml:space="preserve"> 20</w:t>
      </w:r>
      <w:r w:rsidR="00010DA9" w:rsidRPr="00DB6FB4">
        <w:rPr>
          <w:rFonts w:ascii="Arial" w:hAnsi="Arial" w:cs="Arial"/>
          <w:sz w:val="24"/>
          <w:szCs w:val="24"/>
        </w:rPr>
        <w:t>2</w:t>
      </w:r>
      <w:r w:rsidR="00DB6EC0">
        <w:rPr>
          <w:rFonts w:ascii="Arial" w:hAnsi="Arial" w:cs="Arial"/>
          <w:sz w:val="24"/>
          <w:szCs w:val="24"/>
        </w:rPr>
        <w:t>3</w:t>
      </w:r>
      <w:r w:rsidR="008270F5" w:rsidRPr="00DB6FB4">
        <w:rPr>
          <w:rFonts w:ascii="Arial" w:hAnsi="Arial" w:cs="Arial"/>
          <w:sz w:val="24"/>
          <w:szCs w:val="24"/>
        </w:rPr>
        <w:t xml:space="preserve"> to construct the proposed </w:t>
      </w:r>
      <w:r w:rsidR="00536F62">
        <w:rPr>
          <w:rFonts w:ascii="Arial" w:hAnsi="Arial" w:cs="Arial"/>
          <w:sz w:val="24"/>
          <w:szCs w:val="24"/>
        </w:rPr>
        <w:t>hospital</w:t>
      </w:r>
      <w:r w:rsidRPr="00DB6FB4">
        <w:rPr>
          <w:rFonts w:ascii="Arial" w:hAnsi="Arial" w:cs="Arial"/>
          <w:sz w:val="24"/>
          <w:szCs w:val="24"/>
        </w:rPr>
        <w:t xml:space="preserve"> </w:t>
      </w:r>
      <w:r w:rsidR="008270F5" w:rsidRPr="00DB6FB4">
        <w:rPr>
          <w:rFonts w:ascii="Arial" w:hAnsi="Arial" w:cs="Arial"/>
          <w:sz w:val="24"/>
          <w:szCs w:val="24"/>
        </w:rPr>
        <w:t>building</w:t>
      </w:r>
      <w:r w:rsidR="00522365">
        <w:rPr>
          <w:rFonts w:ascii="Arial" w:hAnsi="Arial" w:cs="Arial"/>
          <w:sz w:val="24"/>
          <w:szCs w:val="24"/>
        </w:rPr>
        <w:t xml:space="preserve"> with complete installation of the proposed plant and machinery</w:t>
      </w:r>
      <w:r w:rsidR="008270F5" w:rsidRPr="00DB6FB4">
        <w:rPr>
          <w:rFonts w:ascii="Arial" w:hAnsi="Arial" w:cs="Arial"/>
          <w:sz w:val="24"/>
          <w:szCs w:val="24"/>
        </w:rPr>
        <w:t xml:space="preserve">. The interest during this period is estimated at Rs. </w:t>
      </w:r>
      <w:r w:rsidR="00E93C5C">
        <w:rPr>
          <w:rFonts w:ascii="Arial" w:hAnsi="Arial" w:cs="Arial"/>
          <w:sz w:val="24"/>
          <w:szCs w:val="24"/>
        </w:rPr>
        <w:t>0.36</w:t>
      </w:r>
      <w:r w:rsidR="008270F5" w:rsidRPr="00DB6FB4">
        <w:rPr>
          <w:rFonts w:ascii="Arial" w:hAnsi="Arial" w:cs="Arial"/>
          <w:sz w:val="24"/>
          <w:szCs w:val="24"/>
        </w:rPr>
        <w:t xml:space="preserve"> </w:t>
      </w:r>
      <w:r w:rsidR="00B667EF" w:rsidRPr="00DB6FB4">
        <w:rPr>
          <w:rFonts w:ascii="Arial" w:hAnsi="Arial" w:cs="Arial"/>
          <w:sz w:val="24"/>
          <w:szCs w:val="24"/>
        </w:rPr>
        <w:t>crs</w:t>
      </w:r>
      <w:r w:rsidR="00330CD7" w:rsidRPr="00DB6FB4">
        <w:rPr>
          <w:rFonts w:ascii="Arial" w:hAnsi="Arial" w:cs="Arial"/>
          <w:sz w:val="24"/>
          <w:szCs w:val="24"/>
        </w:rPr>
        <w:t xml:space="preserve"> on </w:t>
      </w:r>
      <w:r w:rsidR="00522365">
        <w:rPr>
          <w:rFonts w:ascii="Arial" w:hAnsi="Arial" w:cs="Arial"/>
          <w:sz w:val="24"/>
          <w:szCs w:val="24"/>
        </w:rPr>
        <w:t xml:space="preserve">the term loan amount of </w:t>
      </w:r>
      <w:r w:rsidR="00330CD7" w:rsidRPr="00DB6FB4">
        <w:rPr>
          <w:rFonts w:ascii="Arial" w:hAnsi="Arial" w:cs="Arial"/>
          <w:sz w:val="24"/>
          <w:szCs w:val="24"/>
        </w:rPr>
        <w:t xml:space="preserve">Rs. </w:t>
      </w:r>
      <w:r w:rsidR="00E93C5C">
        <w:rPr>
          <w:rFonts w:ascii="Arial" w:hAnsi="Arial" w:cs="Arial"/>
          <w:sz w:val="24"/>
          <w:szCs w:val="24"/>
        </w:rPr>
        <w:t>12</w:t>
      </w:r>
      <w:r w:rsidR="00522365">
        <w:rPr>
          <w:rFonts w:ascii="Arial" w:hAnsi="Arial" w:cs="Arial"/>
          <w:sz w:val="24"/>
          <w:szCs w:val="24"/>
        </w:rPr>
        <w:t>.00</w:t>
      </w:r>
      <w:r w:rsidR="00330CD7" w:rsidRPr="00DB6FB4">
        <w:rPr>
          <w:rFonts w:ascii="Arial" w:hAnsi="Arial" w:cs="Arial"/>
          <w:sz w:val="24"/>
          <w:szCs w:val="24"/>
        </w:rPr>
        <w:t xml:space="preserve"> crs @ </w:t>
      </w:r>
      <w:r w:rsidR="00DB6EC0">
        <w:rPr>
          <w:rFonts w:ascii="Arial" w:hAnsi="Arial" w:cs="Arial"/>
          <w:sz w:val="24"/>
          <w:szCs w:val="24"/>
        </w:rPr>
        <w:t>7.95</w:t>
      </w:r>
      <w:r w:rsidR="00330CD7" w:rsidRPr="00DB6FB4">
        <w:rPr>
          <w:rFonts w:ascii="Arial" w:hAnsi="Arial" w:cs="Arial"/>
          <w:sz w:val="24"/>
          <w:szCs w:val="24"/>
        </w:rPr>
        <w:t>% PA</w:t>
      </w:r>
      <w:r w:rsidR="008270F5" w:rsidRPr="00DB6FB4">
        <w:rPr>
          <w:rFonts w:ascii="Arial" w:hAnsi="Arial" w:cs="Arial"/>
          <w:sz w:val="24"/>
          <w:szCs w:val="24"/>
        </w:rPr>
        <w:t xml:space="preserve"> &amp; the same is proposed to be</w:t>
      </w:r>
      <w:r w:rsidR="00330CD7" w:rsidRPr="00DB6FB4">
        <w:rPr>
          <w:rFonts w:ascii="Arial" w:hAnsi="Arial" w:cs="Arial"/>
          <w:sz w:val="24"/>
          <w:szCs w:val="24"/>
        </w:rPr>
        <w:t xml:space="preserve"> paid to the </w:t>
      </w:r>
      <w:r w:rsidR="00522365">
        <w:rPr>
          <w:rFonts w:ascii="Arial" w:hAnsi="Arial" w:cs="Arial"/>
          <w:sz w:val="24"/>
          <w:szCs w:val="24"/>
        </w:rPr>
        <w:t>bank as and when due to the company</w:t>
      </w:r>
      <w:r w:rsidR="00CD4E2B">
        <w:rPr>
          <w:rFonts w:ascii="Arial" w:hAnsi="Arial" w:cs="Arial"/>
          <w:sz w:val="24"/>
          <w:szCs w:val="24"/>
        </w:rPr>
        <w:t>,</w:t>
      </w:r>
      <w:r w:rsidR="00330CD7" w:rsidRPr="00DB6FB4">
        <w:rPr>
          <w:rFonts w:ascii="Arial" w:hAnsi="Arial" w:cs="Arial"/>
          <w:sz w:val="24"/>
          <w:szCs w:val="24"/>
        </w:rPr>
        <w:t xml:space="preserve"> and </w:t>
      </w:r>
      <w:r w:rsidR="00522365">
        <w:rPr>
          <w:rFonts w:ascii="Arial" w:hAnsi="Arial" w:cs="Arial"/>
          <w:sz w:val="24"/>
          <w:szCs w:val="24"/>
        </w:rPr>
        <w:t xml:space="preserve">the </w:t>
      </w:r>
      <w:r w:rsidR="00330CD7" w:rsidRPr="00DB6FB4">
        <w:rPr>
          <w:rFonts w:ascii="Arial" w:hAnsi="Arial" w:cs="Arial"/>
          <w:sz w:val="24"/>
          <w:szCs w:val="24"/>
        </w:rPr>
        <w:t xml:space="preserve">same </w:t>
      </w:r>
      <w:r w:rsidR="00522365">
        <w:rPr>
          <w:rFonts w:ascii="Arial" w:hAnsi="Arial" w:cs="Arial"/>
          <w:sz w:val="24"/>
          <w:szCs w:val="24"/>
        </w:rPr>
        <w:t>is proposed to be capitalized</w:t>
      </w:r>
      <w:r w:rsidR="008270F5" w:rsidRPr="00DB6FB4">
        <w:rPr>
          <w:rFonts w:ascii="Arial" w:hAnsi="Arial" w:cs="Arial"/>
          <w:sz w:val="24"/>
          <w:szCs w:val="24"/>
        </w:rPr>
        <w:t xml:space="preserve">. The company will commence business </w:t>
      </w:r>
      <w:r w:rsidR="00AD6359" w:rsidRPr="00DB6FB4">
        <w:rPr>
          <w:rFonts w:ascii="Arial" w:hAnsi="Arial" w:cs="Arial"/>
          <w:sz w:val="24"/>
          <w:szCs w:val="24"/>
        </w:rPr>
        <w:t>operations</w:t>
      </w:r>
      <w:r w:rsidR="00E93C5C">
        <w:rPr>
          <w:rFonts w:ascii="Arial" w:hAnsi="Arial" w:cs="Arial"/>
          <w:sz w:val="24"/>
          <w:szCs w:val="24"/>
        </w:rPr>
        <w:t xml:space="preserve"> in this proposed Hospital</w:t>
      </w:r>
      <w:r w:rsidR="00330CD7" w:rsidRPr="00DB6FB4">
        <w:rPr>
          <w:rFonts w:ascii="Arial" w:hAnsi="Arial" w:cs="Arial"/>
          <w:sz w:val="24"/>
          <w:szCs w:val="24"/>
        </w:rPr>
        <w:t xml:space="preserve"> </w:t>
      </w:r>
      <w:r w:rsidR="00E93C5C">
        <w:rPr>
          <w:rFonts w:ascii="Arial" w:hAnsi="Arial" w:cs="Arial"/>
          <w:sz w:val="24"/>
          <w:szCs w:val="24"/>
        </w:rPr>
        <w:t xml:space="preserve">in </w:t>
      </w:r>
      <w:r w:rsidR="00536F62">
        <w:rPr>
          <w:rFonts w:ascii="Arial" w:hAnsi="Arial" w:cs="Arial"/>
          <w:sz w:val="24"/>
          <w:szCs w:val="24"/>
        </w:rPr>
        <w:t>Sep</w:t>
      </w:r>
      <w:r w:rsidRPr="00DB6FB4">
        <w:rPr>
          <w:rFonts w:ascii="Arial" w:hAnsi="Arial" w:cs="Arial"/>
          <w:sz w:val="24"/>
          <w:szCs w:val="24"/>
        </w:rPr>
        <w:t xml:space="preserve"> 202</w:t>
      </w:r>
      <w:r w:rsidR="00DB6EC0">
        <w:rPr>
          <w:rFonts w:ascii="Arial" w:hAnsi="Arial" w:cs="Arial"/>
          <w:sz w:val="24"/>
          <w:szCs w:val="24"/>
        </w:rPr>
        <w:t>3</w:t>
      </w:r>
      <w:r w:rsidR="008270F5" w:rsidRPr="00DB6FB4">
        <w:rPr>
          <w:rFonts w:ascii="Arial" w:hAnsi="Arial" w:cs="Arial"/>
          <w:sz w:val="24"/>
          <w:szCs w:val="24"/>
        </w:rPr>
        <w:t xml:space="preserve">.  </w:t>
      </w:r>
    </w:p>
    <w:p w14:paraId="2BBA0B66" w14:textId="4393DDB2" w:rsidR="008270F5" w:rsidRPr="00DB6FB4" w:rsidRDefault="00AA2056" w:rsidP="00DB6FB4">
      <w:pPr>
        <w:jc w:val="both"/>
        <w:rPr>
          <w:rFonts w:ascii="Arial" w:hAnsi="Arial" w:cs="Arial"/>
          <w:sz w:val="24"/>
          <w:szCs w:val="24"/>
        </w:rPr>
      </w:pPr>
      <w:r w:rsidRPr="00DB6FB4">
        <w:rPr>
          <w:rFonts w:ascii="Arial" w:hAnsi="Arial" w:cs="Arial"/>
          <w:b/>
          <w:sz w:val="24"/>
          <w:szCs w:val="24"/>
        </w:rPr>
        <w:t>4</w:t>
      </w:r>
      <w:r w:rsidR="008270F5" w:rsidRPr="00DB6FB4">
        <w:rPr>
          <w:rFonts w:ascii="Arial" w:hAnsi="Arial" w:cs="Arial"/>
          <w:b/>
          <w:sz w:val="24"/>
          <w:szCs w:val="24"/>
        </w:rPr>
        <w:t xml:space="preserve">. Contingency: </w:t>
      </w:r>
      <w:r w:rsidR="008270F5" w:rsidRPr="00DB6FB4">
        <w:rPr>
          <w:rFonts w:ascii="Arial" w:hAnsi="Arial" w:cs="Arial"/>
          <w:sz w:val="24"/>
          <w:szCs w:val="24"/>
        </w:rPr>
        <w:t>The Company has estimated the contingency expenses at Rs.</w:t>
      </w:r>
      <w:r w:rsidR="00E93C5C">
        <w:rPr>
          <w:rFonts w:ascii="Arial" w:hAnsi="Arial" w:cs="Arial"/>
          <w:sz w:val="24"/>
          <w:szCs w:val="24"/>
        </w:rPr>
        <w:t>0.41</w:t>
      </w:r>
      <w:r w:rsidR="00BA5A59" w:rsidRPr="00DB6FB4">
        <w:rPr>
          <w:rFonts w:ascii="Arial" w:hAnsi="Arial" w:cs="Arial"/>
          <w:sz w:val="24"/>
          <w:szCs w:val="24"/>
        </w:rPr>
        <w:t xml:space="preserve"> crs</w:t>
      </w:r>
      <w:r w:rsidR="008270F5" w:rsidRPr="00DB6FB4">
        <w:rPr>
          <w:rFonts w:ascii="Arial" w:hAnsi="Arial" w:cs="Arial"/>
          <w:sz w:val="24"/>
          <w:szCs w:val="24"/>
        </w:rPr>
        <w:t xml:space="preserve"> (2% of the project cost). Any contingencies, if </w:t>
      </w:r>
      <w:r w:rsidR="001276CA">
        <w:rPr>
          <w:rFonts w:ascii="Arial" w:hAnsi="Arial" w:cs="Arial"/>
          <w:sz w:val="24"/>
          <w:szCs w:val="24"/>
        </w:rPr>
        <w:t>they arise</w:t>
      </w:r>
      <w:r w:rsidR="008270F5" w:rsidRPr="00DB6FB4">
        <w:rPr>
          <w:rFonts w:ascii="Arial" w:hAnsi="Arial" w:cs="Arial"/>
          <w:sz w:val="24"/>
          <w:szCs w:val="24"/>
        </w:rPr>
        <w:t xml:space="preserve">, beyond the stipulated amount will be borne by the </w:t>
      </w:r>
      <w:r w:rsidR="00C4241A" w:rsidRPr="00DB6FB4">
        <w:rPr>
          <w:rFonts w:ascii="Arial" w:hAnsi="Arial" w:cs="Arial"/>
          <w:sz w:val="24"/>
          <w:szCs w:val="24"/>
        </w:rPr>
        <w:t>company</w:t>
      </w:r>
      <w:r w:rsidR="008270F5" w:rsidRPr="00DB6FB4">
        <w:rPr>
          <w:rFonts w:ascii="Arial" w:hAnsi="Arial" w:cs="Arial"/>
          <w:sz w:val="24"/>
          <w:szCs w:val="24"/>
        </w:rPr>
        <w:t xml:space="preserve"> from its </w:t>
      </w:r>
      <w:r w:rsidR="009C674C">
        <w:rPr>
          <w:rFonts w:ascii="Arial" w:hAnsi="Arial" w:cs="Arial"/>
          <w:sz w:val="24"/>
          <w:szCs w:val="24"/>
        </w:rPr>
        <w:t>self-sourced</w:t>
      </w:r>
      <w:r w:rsidR="008270F5" w:rsidRPr="00DB6FB4">
        <w:rPr>
          <w:rFonts w:ascii="Arial" w:hAnsi="Arial" w:cs="Arial"/>
          <w:sz w:val="24"/>
          <w:szCs w:val="24"/>
        </w:rPr>
        <w:t xml:space="preserve"> funds.</w:t>
      </w:r>
    </w:p>
    <w:p w14:paraId="3B7BCA95" w14:textId="4B06F031" w:rsidR="00C20FA3" w:rsidRDefault="00AD6359" w:rsidP="00B14B1B">
      <w:pPr>
        <w:spacing w:after="0" w:line="240" w:lineRule="auto"/>
        <w:jc w:val="both"/>
        <w:rPr>
          <w:rFonts w:ascii="Arial" w:hAnsi="Arial" w:cs="Arial"/>
          <w:bCs/>
          <w:sz w:val="24"/>
          <w:szCs w:val="24"/>
        </w:rPr>
      </w:pPr>
      <w:r w:rsidRPr="00DB6FB4">
        <w:rPr>
          <w:rFonts w:ascii="Arial" w:hAnsi="Arial" w:cs="Arial"/>
          <w:b/>
          <w:bCs/>
          <w:sz w:val="24"/>
          <w:szCs w:val="24"/>
        </w:rPr>
        <w:t>5.</w:t>
      </w:r>
      <w:r w:rsidRPr="00DB6FB4">
        <w:rPr>
          <w:rFonts w:ascii="Arial" w:hAnsi="Arial" w:cs="Arial"/>
          <w:sz w:val="24"/>
          <w:szCs w:val="24"/>
        </w:rPr>
        <w:t xml:space="preserve"> </w:t>
      </w:r>
      <w:r w:rsidRPr="00DB6FB4">
        <w:rPr>
          <w:rFonts w:ascii="Arial" w:hAnsi="Arial" w:cs="Arial"/>
          <w:b/>
          <w:bCs/>
          <w:sz w:val="24"/>
          <w:szCs w:val="24"/>
        </w:rPr>
        <w:t xml:space="preserve">Furniture, </w:t>
      </w:r>
      <w:r w:rsidR="007B3657" w:rsidRPr="00DB6FB4">
        <w:rPr>
          <w:rFonts w:ascii="Arial" w:hAnsi="Arial" w:cs="Arial"/>
          <w:b/>
          <w:bCs/>
          <w:sz w:val="24"/>
          <w:szCs w:val="24"/>
        </w:rPr>
        <w:t>Fixture:</w:t>
      </w:r>
      <w:r w:rsidRPr="00DB6FB4">
        <w:rPr>
          <w:rFonts w:ascii="Arial" w:hAnsi="Arial" w:cs="Arial"/>
          <w:b/>
          <w:bCs/>
          <w:sz w:val="24"/>
          <w:szCs w:val="24"/>
        </w:rPr>
        <w:t xml:space="preserve"> </w:t>
      </w:r>
      <w:r w:rsidRPr="00920163">
        <w:rPr>
          <w:rFonts w:ascii="Arial" w:hAnsi="Arial" w:cs="Arial"/>
          <w:sz w:val="24"/>
          <w:szCs w:val="24"/>
        </w:rPr>
        <w:t>The Company</w:t>
      </w:r>
      <w:r w:rsidRPr="00920163">
        <w:rPr>
          <w:rFonts w:ascii="Arial" w:hAnsi="Arial" w:cs="Arial"/>
          <w:bCs/>
          <w:sz w:val="24"/>
          <w:szCs w:val="24"/>
        </w:rPr>
        <w:t xml:space="preserve"> proposes </w:t>
      </w:r>
      <w:r w:rsidR="001276CA" w:rsidRPr="00920163">
        <w:rPr>
          <w:rFonts w:ascii="Arial" w:hAnsi="Arial" w:cs="Arial"/>
          <w:bCs/>
          <w:sz w:val="24"/>
          <w:szCs w:val="24"/>
        </w:rPr>
        <w:t>introducing</w:t>
      </w:r>
      <w:r w:rsidRPr="00920163">
        <w:rPr>
          <w:rFonts w:ascii="Arial" w:hAnsi="Arial" w:cs="Arial"/>
          <w:bCs/>
          <w:sz w:val="24"/>
          <w:szCs w:val="24"/>
        </w:rPr>
        <w:t xml:space="preserve"> aesthetic, innovative </w:t>
      </w:r>
      <w:r w:rsidR="009C674C" w:rsidRPr="00920163">
        <w:rPr>
          <w:rFonts w:ascii="Arial" w:hAnsi="Arial" w:cs="Arial"/>
          <w:bCs/>
          <w:sz w:val="24"/>
          <w:szCs w:val="24"/>
        </w:rPr>
        <w:t>interiors/furniture</w:t>
      </w:r>
      <w:r w:rsidRPr="00920163">
        <w:rPr>
          <w:rFonts w:ascii="Arial" w:hAnsi="Arial" w:cs="Arial"/>
          <w:bCs/>
          <w:sz w:val="24"/>
          <w:szCs w:val="24"/>
        </w:rPr>
        <w:t xml:space="preserve"> &amp; fixtures in the proposed </w:t>
      </w:r>
      <w:r w:rsidR="00330CD7" w:rsidRPr="00920163">
        <w:rPr>
          <w:rFonts w:ascii="Arial" w:hAnsi="Arial" w:cs="Arial"/>
          <w:bCs/>
          <w:sz w:val="24"/>
          <w:szCs w:val="24"/>
        </w:rPr>
        <w:t>unit</w:t>
      </w:r>
      <w:r w:rsidRPr="00920163">
        <w:rPr>
          <w:rFonts w:ascii="Arial" w:hAnsi="Arial" w:cs="Arial"/>
          <w:bCs/>
          <w:sz w:val="24"/>
          <w:szCs w:val="24"/>
        </w:rPr>
        <w:t xml:space="preserve">. The company proposes to furnish the </w:t>
      </w:r>
      <w:r w:rsidR="00330CD7" w:rsidRPr="00920163">
        <w:rPr>
          <w:rFonts w:ascii="Arial" w:hAnsi="Arial" w:cs="Arial"/>
          <w:bCs/>
          <w:sz w:val="24"/>
          <w:szCs w:val="24"/>
        </w:rPr>
        <w:t xml:space="preserve">admin block, lab, </w:t>
      </w:r>
      <w:r w:rsidR="00E96213" w:rsidRPr="00920163">
        <w:rPr>
          <w:rFonts w:ascii="Arial" w:hAnsi="Arial" w:cs="Arial"/>
          <w:bCs/>
          <w:sz w:val="24"/>
          <w:szCs w:val="24"/>
        </w:rPr>
        <w:t xml:space="preserve">and </w:t>
      </w:r>
      <w:r w:rsidR="00330CD7" w:rsidRPr="00920163">
        <w:rPr>
          <w:rFonts w:ascii="Arial" w:hAnsi="Arial" w:cs="Arial"/>
          <w:bCs/>
          <w:sz w:val="24"/>
          <w:szCs w:val="24"/>
        </w:rPr>
        <w:t>waiting</w:t>
      </w:r>
      <w:r w:rsidR="00E96213" w:rsidRPr="00920163">
        <w:rPr>
          <w:rFonts w:ascii="Arial" w:hAnsi="Arial" w:cs="Arial"/>
          <w:bCs/>
          <w:sz w:val="24"/>
          <w:szCs w:val="24"/>
        </w:rPr>
        <w:t xml:space="preserve"> room</w:t>
      </w:r>
      <w:r w:rsidR="00330CD7" w:rsidRPr="00920163">
        <w:rPr>
          <w:rFonts w:ascii="Arial" w:hAnsi="Arial" w:cs="Arial"/>
          <w:bCs/>
          <w:sz w:val="24"/>
          <w:szCs w:val="24"/>
        </w:rPr>
        <w:t xml:space="preserve"> </w:t>
      </w:r>
      <w:r w:rsidRPr="00920163">
        <w:rPr>
          <w:rFonts w:ascii="Arial" w:hAnsi="Arial" w:cs="Arial"/>
          <w:bCs/>
          <w:sz w:val="24"/>
          <w:szCs w:val="24"/>
        </w:rPr>
        <w:t xml:space="preserve">with Center Table, Writing table, Chairs, </w:t>
      </w:r>
      <w:r w:rsidR="00BC74CD" w:rsidRPr="00920163">
        <w:rPr>
          <w:rFonts w:ascii="Arial" w:hAnsi="Arial" w:cs="Arial"/>
          <w:bCs/>
          <w:sz w:val="24"/>
          <w:szCs w:val="24"/>
        </w:rPr>
        <w:t xml:space="preserve">Computer Tables, </w:t>
      </w:r>
      <w:r w:rsidRPr="00920163">
        <w:rPr>
          <w:rFonts w:ascii="Arial" w:hAnsi="Arial" w:cs="Arial"/>
          <w:bCs/>
          <w:sz w:val="24"/>
          <w:szCs w:val="24"/>
        </w:rPr>
        <w:t>Luggage Rack</w:t>
      </w:r>
      <w:r w:rsidR="00BC74CD" w:rsidRPr="00920163">
        <w:rPr>
          <w:rFonts w:ascii="Arial" w:hAnsi="Arial" w:cs="Arial"/>
          <w:bCs/>
          <w:sz w:val="24"/>
          <w:szCs w:val="24"/>
        </w:rPr>
        <w:t>,</w:t>
      </w:r>
      <w:r w:rsidRPr="00920163">
        <w:rPr>
          <w:rFonts w:ascii="Arial" w:hAnsi="Arial" w:cs="Arial"/>
          <w:bCs/>
          <w:sz w:val="24"/>
          <w:szCs w:val="24"/>
        </w:rPr>
        <w:t xml:space="preserve"> curtains, paintings</w:t>
      </w:r>
      <w:r w:rsidR="009C674C" w:rsidRPr="00920163">
        <w:rPr>
          <w:rFonts w:ascii="Arial" w:hAnsi="Arial" w:cs="Arial"/>
          <w:bCs/>
          <w:sz w:val="24"/>
          <w:szCs w:val="24"/>
        </w:rPr>
        <w:t>,</w:t>
      </w:r>
      <w:r w:rsidRPr="00920163">
        <w:rPr>
          <w:rFonts w:ascii="Arial" w:hAnsi="Arial" w:cs="Arial"/>
          <w:bCs/>
          <w:sz w:val="24"/>
          <w:szCs w:val="24"/>
        </w:rPr>
        <w:t xml:space="preserve"> </w:t>
      </w:r>
      <w:r w:rsidR="00B14B1B">
        <w:rPr>
          <w:rFonts w:ascii="Arial" w:hAnsi="Arial" w:cs="Arial"/>
          <w:bCs/>
          <w:sz w:val="24"/>
          <w:szCs w:val="24"/>
        </w:rPr>
        <w:t>artefacts</w:t>
      </w:r>
      <w:r w:rsidR="001276CA" w:rsidRPr="00920163">
        <w:rPr>
          <w:rFonts w:ascii="Arial" w:hAnsi="Arial" w:cs="Arial"/>
          <w:bCs/>
          <w:sz w:val="24"/>
          <w:szCs w:val="24"/>
        </w:rPr>
        <w:t>,</w:t>
      </w:r>
      <w:r w:rsidRPr="00920163">
        <w:rPr>
          <w:rFonts w:ascii="Arial" w:hAnsi="Arial" w:cs="Arial"/>
          <w:bCs/>
          <w:sz w:val="24"/>
          <w:szCs w:val="24"/>
        </w:rPr>
        <w:t xml:space="preserve"> etc. The bathrooms will be fitted with all types of </w:t>
      </w:r>
      <w:r w:rsidR="007B3657" w:rsidRPr="00920163">
        <w:rPr>
          <w:rFonts w:ascii="Arial" w:hAnsi="Arial" w:cs="Arial"/>
          <w:bCs/>
          <w:sz w:val="24"/>
          <w:szCs w:val="24"/>
        </w:rPr>
        <w:t>ultra-modern</w:t>
      </w:r>
      <w:r w:rsidRPr="00920163">
        <w:rPr>
          <w:rFonts w:ascii="Arial" w:hAnsi="Arial" w:cs="Arial"/>
          <w:bCs/>
          <w:sz w:val="24"/>
          <w:szCs w:val="24"/>
        </w:rPr>
        <w:t xml:space="preserve"> accessories. The cost includes furniture and fixture expenses </w:t>
      </w:r>
      <w:r w:rsidR="009C674C" w:rsidRPr="00920163">
        <w:rPr>
          <w:rFonts w:ascii="Arial" w:hAnsi="Arial" w:cs="Arial"/>
          <w:bCs/>
          <w:sz w:val="24"/>
          <w:szCs w:val="24"/>
        </w:rPr>
        <w:t>for</w:t>
      </w:r>
      <w:r w:rsidRPr="00920163">
        <w:rPr>
          <w:rFonts w:ascii="Arial" w:hAnsi="Arial" w:cs="Arial"/>
          <w:bCs/>
          <w:sz w:val="24"/>
          <w:szCs w:val="24"/>
        </w:rPr>
        <w:t xml:space="preserve"> </w:t>
      </w:r>
      <w:r w:rsidR="009C674C" w:rsidRPr="00920163">
        <w:rPr>
          <w:rFonts w:ascii="Arial" w:hAnsi="Arial" w:cs="Arial"/>
          <w:bCs/>
          <w:sz w:val="24"/>
          <w:szCs w:val="24"/>
        </w:rPr>
        <w:t xml:space="preserve">the </w:t>
      </w:r>
      <w:r w:rsidRPr="00920163">
        <w:rPr>
          <w:rFonts w:ascii="Arial" w:hAnsi="Arial" w:cs="Arial"/>
          <w:bCs/>
          <w:sz w:val="24"/>
          <w:szCs w:val="24"/>
        </w:rPr>
        <w:t>office</w:t>
      </w:r>
      <w:r w:rsidR="00BC74CD" w:rsidRPr="00920163">
        <w:rPr>
          <w:rFonts w:ascii="Arial" w:hAnsi="Arial" w:cs="Arial"/>
          <w:bCs/>
          <w:sz w:val="24"/>
          <w:szCs w:val="24"/>
        </w:rPr>
        <w:t xml:space="preserve">. </w:t>
      </w:r>
      <w:r w:rsidR="00920163">
        <w:rPr>
          <w:rFonts w:ascii="Arial" w:hAnsi="Arial" w:cs="Arial"/>
          <w:bCs/>
          <w:sz w:val="24"/>
          <w:szCs w:val="24"/>
        </w:rPr>
        <w:t xml:space="preserve">It also includes Stretchers, Waiting room chairs, Fitting and Fixtures for woodwork in rooms and lobbies, Office Tables, Ceramic tiles in Toilet / Pantry, Steel main gates, Balcony railings, Marble floorings, Electrical fittings in the building, Electrical wires, pipes, switches, Boards, Sanitary items, Sanitary fittings, POP False ceilings, and Wall paints, etc. </w:t>
      </w:r>
      <w:r w:rsidR="00B14B1B">
        <w:rPr>
          <w:rFonts w:ascii="Arial" w:hAnsi="Arial" w:cs="Arial"/>
          <w:bCs/>
          <w:sz w:val="24"/>
          <w:szCs w:val="24"/>
        </w:rPr>
        <w:t xml:space="preserve">It also includes </w:t>
      </w:r>
      <w:r w:rsidR="00B14B1B" w:rsidRPr="00B14B1B">
        <w:rPr>
          <w:rFonts w:ascii="Arial" w:eastAsia="Times New Roman" w:hAnsi="Arial" w:cs="Arial"/>
          <w:color w:val="000000"/>
          <w:sz w:val="24"/>
          <w:szCs w:val="24"/>
          <w:lang w:val="en-IN" w:eastAsia="en-IN" w:bidi="hi-IN"/>
        </w:rPr>
        <w:t>Hospital beds, side tables, attendant beds, entire Hospital Furniture, Reception, Billing counters, Almirahs, Storage almirahs, Lockers, Chairs, chairs in the waiting area etc.</w:t>
      </w:r>
      <w:r w:rsidR="00B14B1B">
        <w:rPr>
          <w:rFonts w:ascii="Arial" w:eastAsia="Times New Roman" w:hAnsi="Arial" w:cs="Arial"/>
          <w:color w:val="000000"/>
          <w:sz w:val="24"/>
          <w:szCs w:val="24"/>
          <w:lang w:val="en-IN" w:eastAsia="en-IN" w:bidi="hi-IN"/>
        </w:rPr>
        <w:t xml:space="preserve"> </w:t>
      </w:r>
      <w:r w:rsidRPr="00920163">
        <w:rPr>
          <w:rFonts w:ascii="Arial" w:hAnsi="Arial" w:cs="Arial"/>
          <w:bCs/>
          <w:sz w:val="24"/>
          <w:szCs w:val="24"/>
        </w:rPr>
        <w:t xml:space="preserve">All the </w:t>
      </w:r>
      <w:r w:rsidR="009C674C" w:rsidRPr="00920163">
        <w:rPr>
          <w:rFonts w:ascii="Arial" w:hAnsi="Arial" w:cs="Arial"/>
          <w:bCs/>
          <w:sz w:val="24"/>
          <w:szCs w:val="24"/>
        </w:rPr>
        <w:t>furniture/fixture</w:t>
      </w:r>
      <w:r w:rsidRPr="00920163">
        <w:rPr>
          <w:rFonts w:ascii="Arial" w:hAnsi="Arial" w:cs="Arial"/>
          <w:bCs/>
          <w:sz w:val="24"/>
          <w:szCs w:val="24"/>
        </w:rPr>
        <w:t xml:space="preserve"> items will </w:t>
      </w:r>
      <w:r w:rsidR="00FB3ADA" w:rsidRPr="00920163">
        <w:rPr>
          <w:rFonts w:ascii="Arial" w:hAnsi="Arial" w:cs="Arial"/>
          <w:bCs/>
          <w:sz w:val="24"/>
          <w:szCs w:val="24"/>
        </w:rPr>
        <w:t xml:space="preserve">be manufactured by purchasing wood from the open market or </w:t>
      </w:r>
      <w:r w:rsidR="001276CA" w:rsidRPr="00920163">
        <w:rPr>
          <w:rFonts w:ascii="Arial" w:hAnsi="Arial" w:cs="Arial"/>
          <w:bCs/>
          <w:sz w:val="24"/>
          <w:szCs w:val="24"/>
        </w:rPr>
        <w:t>bought</w:t>
      </w:r>
      <w:r w:rsidRPr="00920163">
        <w:rPr>
          <w:rFonts w:ascii="Arial" w:hAnsi="Arial" w:cs="Arial"/>
          <w:bCs/>
          <w:sz w:val="24"/>
          <w:szCs w:val="24"/>
        </w:rPr>
        <w:t xml:space="preserve"> from reputed dealers.</w:t>
      </w:r>
      <w:r w:rsidR="00BC74CD" w:rsidRPr="00920163">
        <w:rPr>
          <w:rFonts w:ascii="Arial" w:hAnsi="Arial" w:cs="Arial"/>
          <w:bCs/>
          <w:sz w:val="24"/>
          <w:szCs w:val="24"/>
        </w:rPr>
        <w:t xml:space="preserve"> A provision of Rs. </w:t>
      </w:r>
      <w:r w:rsidR="00E96213" w:rsidRPr="00920163">
        <w:rPr>
          <w:rFonts w:ascii="Arial" w:hAnsi="Arial" w:cs="Arial"/>
          <w:bCs/>
          <w:sz w:val="24"/>
          <w:szCs w:val="24"/>
        </w:rPr>
        <w:t>1.7</w:t>
      </w:r>
      <w:r w:rsidR="00B14B1B">
        <w:rPr>
          <w:rFonts w:ascii="Arial" w:hAnsi="Arial" w:cs="Arial"/>
          <w:bCs/>
          <w:sz w:val="24"/>
          <w:szCs w:val="24"/>
        </w:rPr>
        <w:t>0</w:t>
      </w:r>
      <w:r w:rsidR="00BC74CD" w:rsidRPr="00920163">
        <w:rPr>
          <w:rFonts w:ascii="Arial" w:hAnsi="Arial" w:cs="Arial"/>
          <w:bCs/>
          <w:sz w:val="24"/>
          <w:szCs w:val="24"/>
        </w:rPr>
        <w:t xml:space="preserve"> crores </w:t>
      </w:r>
      <w:r w:rsidR="00AF6D31" w:rsidRPr="00920163">
        <w:rPr>
          <w:rFonts w:ascii="Arial" w:hAnsi="Arial" w:cs="Arial"/>
          <w:bCs/>
          <w:sz w:val="24"/>
          <w:szCs w:val="24"/>
        </w:rPr>
        <w:t>have</w:t>
      </w:r>
      <w:r w:rsidR="00BC74CD" w:rsidRPr="00920163">
        <w:rPr>
          <w:rFonts w:ascii="Arial" w:hAnsi="Arial" w:cs="Arial"/>
          <w:bCs/>
          <w:sz w:val="24"/>
          <w:szCs w:val="24"/>
        </w:rPr>
        <w:t xml:space="preserve"> been made</w:t>
      </w:r>
      <w:r w:rsidR="00C92701">
        <w:rPr>
          <w:rFonts w:ascii="Arial" w:hAnsi="Arial" w:cs="Arial"/>
          <w:bCs/>
          <w:sz w:val="24"/>
          <w:szCs w:val="24"/>
        </w:rPr>
        <w:t xml:space="preserve">, and an advance amount of Rs. 0.73 crores </w:t>
      </w:r>
      <w:r w:rsidR="00663939">
        <w:rPr>
          <w:rFonts w:ascii="Arial" w:hAnsi="Arial" w:cs="Arial"/>
          <w:bCs/>
          <w:sz w:val="24"/>
          <w:szCs w:val="24"/>
        </w:rPr>
        <w:t>have</w:t>
      </w:r>
      <w:r w:rsidR="00C92701">
        <w:rPr>
          <w:rFonts w:ascii="Arial" w:hAnsi="Arial" w:cs="Arial"/>
          <w:bCs/>
          <w:sz w:val="24"/>
          <w:szCs w:val="24"/>
        </w:rPr>
        <w:t xml:space="preserve"> also been made to the suppliers of these products.</w:t>
      </w:r>
    </w:p>
    <w:p w14:paraId="4B956E1A" w14:textId="77777777" w:rsidR="00B14B1B" w:rsidRPr="00DB6FB4" w:rsidRDefault="00B14B1B" w:rsidP="00B14B1B">
      <w:pPr>
        <w:spacing w:after="0" w:line="240" w:lineRule="auto"/>
        <w:jc w:val="both"/>
        <w:rPr>
          <w:rFonts w:ascii="Arial" w:hAnsi="Arial" w:cs="Arial"/>
          <w:bCs/>
          <w:sz w:val="24"/>
          <w:szCs w:val="24"/>
        </w:rPr>
      </w:pPr>
    </w:p>
    <w:p w14:paraId="01BFACBE" w14:textId="5EE6AF3D" w:rsidR="007B3657" w:rsidRPr="00DB6FB4" w:rsidRDefault="007B3657" w:rsidP="00DB6FB4">
      <w:pPr>
        <w:ind w:right="285"/>
        <w:jc w:val="both"/>
        <w:rPr>
          <w:rFonts w:ascii="Arial" w:hAnsi="Arial" w:cs="Arial"/>
          <w:b/>
          <w:bCs/>
          <w:sz w:val="24"/>
          <w:szCs w:val="24"/>
        </w:rPr>
      </w:pPr>
      <w:r w:rsidRPr="00DB6FB4">
        <w:rPr>
          <w:rFonts w:ascii="Arial" w:hAnsi="Arial" w:cs="Arial"/>
          <w:sz w:val="24"/>
          <w:szCs w:val="24"/>
        </w:rPr>
        <w:t xml:space="preserve">6. </w:t>
      </w:r>
      <w:r w:rsidRPr="00DB6FB4">
        <w:rPr>
          <w:rFonts w:ascii="Arial" w:hAnsi="Arial" w:cs="Arial"/>
          <w:b/>
          <w:bCs/>
          <w:sz w:val="24"/>
          <w:szCs w:val="24"/>
        </w:rPr>
        <w:t xml:space="preserve">Plant &amp; </w:t>
      </w:r>
      <w:r w:rsidR="002B7D9F">
        <w:rPr>
          <w:rFonts w:ascii="Arial" w:hAnsi="Arial" w:cs="Arial"/>
          <w:b/>
          <w:bCs/>
          <w:sz w:val="24"/>
          <w:szCs w:val="24"/>
        </w:rPr>
        <w:t>Machinery/types</w:t>
      </w:r>
      <w:r w:rsidR="009C674C">
        <w:rPr>
          <w:rFonts w:ascii="Arial" w:hAnsi="Arial" w:cs="Arial"/>
          <w:b/>
          <w:bCs/>
          <w:sz w:val="24"/>
          <w:szCs w:val="24"/>
        </w:rPr>
        <w:t xml:space="preserve"> of equipment</w:t>
      </w:r>
      <w:r w:rsidRPr="00DB6FB4">
        <w:rPr>
          <w:rFonts w:ascii="Arial" w:hAnsi="Arial" w:cs="Arial"/>
          <w:b/>
          <w:bCs/>
          <w:sz w:val="24"/>
          <w:szCs w:val="24"/>
        </w:rPr>
        <w:t>, and other Misc. Fixed Assets:</w:t>
      </w:r>
    </w:p>
    <w:p w14:paraId="74C3479D" w14:textId="79D3E737" w:rsidR="007B3657" w:rsidRPr="00AF6D31" w:rsidRDefault="007B3657" w:rsidP="00AF6D31">
      <w:pPr>
        <w:jc w:val="both"/>
        <w:rPr>
          <w:rFonts w:ascii="Arial" w:hAnsi="Arial" w:cs="Arial"/>
          <w:i/>
          <w:color w:val="FF00FF"/>
          <w:sz w:val="24"/>
          <w:szCs w:val="24"/>
        </w:rPr>
      </w:pPr>
      <w:r w:rsidRPr="00AF6D31">
        <w:rPr>
          <w:rFonts w:ascii="Arial" w:hAnsi="Arial" w:cs="Arial"/>
          <w:sz w:val="24"/>
          <w:szCs w:val="24"/>
        </w:rPr>
        <w:t xml:space="preserve">The cost of Plant &amp; Machinery and other fixed Assets has been estimated at Rs. </w:t>
      </w:r>
      <w:r w:rsidR="00B14B1B">
        <w:rPr>
          <w:rFonts w:ascii="Arial" w:hAnsi="Arial" w:cs="Arial"/>
          <w:sz w:val="24"/>
          <w:szCs w:val="24"/>
        </w:rPr>
        <w:t>11.00</w:t>
      </w:r>
      <w:r w:rsidRPr="00AF6D31">
        <w:rPr>
          <w:rFonts w:ascii="Arial" w:hAnsi="Arial" w:cs="Arial"/>
          <w:sz w:val="24"/>
          <w:szCs w:val="24"/>
        </w:rPr>
        <w:t xml:space="preserve"> crores</w:t>
      </w:r>
      <w:r w:rsidR="00FB3ADA">
        <w:rPr>
          <w:rFonts w:ascii="Arial" w:hAnsi="Arial" w:cs="Arial"/>
          <w:sz w:val="24"/>
          <w:szCs w:val="24"/>
        </w:rPr>
        <w:t>, including</w:t>
      </w:r>
      <w:r w:rsidRPr="00AF6D31">
        <w:rPr>
          <w:rFonts w:ascii="Arial" w:hAnsi="Arial" w:cs="Arial"/>
          <w:sz w:val="24"/>
          <w:szCs w:val="24"/>
        </w:rPr>
        <w:t xml:space="preserve"> purchases of </w:t>
      </w:r>
      <w:r w:rsidR="0010656F" w:rsidRPr="00AF6D31">
        <w:rPr>
          <w:rFonts w:ascii="Arial" w:hAnsi="Arial" w:cs="Arial"/>
          <w:sz w:val="24"/>
          <w:szCs w:val="24"/>
        </w:rPr>
        <w:t>all the required latest and modern plant and Machinery</w:t>
      </w:r>
      <w:r w:rsidR="0032292A">
        <w:rPr>
          <w:rFonts w:ascii="Arial" w:hAnsi="Arial" w:cs="Arial"/>
          <w:sz w:val="24"/>
          <w:szCs w:val="24"/>
        </w:rPr>
        <w:t xml:space="preserve"> and medical equipment</w:t>
      </w:r>
      <w:r w:rsidR="0010656F" w:rsidRPr="00AF6D31">
        <w:rPr>
          <w:rFonts w:ascii="Arial" w:hAnsi="Arial" w:cs="Arial"/>
          <w:sz w:val="24"/>
          <w:szCs w:val="24"/>
        </w:rPr>
        <w:t xml:space="preserve"> for the </w:t>
      </w:r>
      <w:r w:rsidR="002B7D9F">
        <w:rPr>
          <w:rFonts w:ascii="Arial" w:hAnsi="Arial" w:cs="Arial"/>
          <w:sz w:val="24"/>
          <w:szCs w:val="24"/>
        </w:rPr>
        <w:t xml:space="preserve">proposed </w:t>
      </w:r>
      <w:r w:rsidR="00B14B1B">
        <w:rPr>
          <w:rFonts w:ascii="Arial" w:hAnsi="Arial" w:cs="Arial"/>
          <w:sz w:val="24"/>
          <w:szCs w:val="24"/>
        </w:rPr>
        <w:t>super speciality hospital</w:t>
      </w:r>
      <w:r w:rsidR="0032292A">
        <w:rPr>
          <w:rFonts w:ascii="Arial" w:hAnsi="Arial" w:cs="Arial"/>
          <w:sz w:val="24"/>
          <w:szCs w:val="24"/>
        </w:rPr>
        <w:t>, including</w:t>
      </w:r>
      <w:r w:rsidR="00FB3ADA">
        <w:rPr>
          <w:rFonts w:ascii="Arial" w:hAnsi="Arial" w:cs="Arial"/>
          <w:sz w:val="24"/>
          <w:szCs w:val="24"/>
        </w:rPr>
        <w:t xml:space="preserve"> Fixed X-ray System</w:t>
      </w:r>
      <w:r w:rsidR="004C5300">
        <w:rPr>
          <w:rFonts w:ascii="Arial" w:hAnsi="Arial" w:cs="Arial"/>
          <w:sz w:val="24"/>
          <w:szCs w:val="24"/>
        </w:rPr>
        <w:t>,</w:t>
      </w:r>
      <w:r w:rsidR="00FB3ADA">
        <w:rPr>
          <w:rFonts w:ascii="Arial" w:hAnsi="Arial" w:cs="Arial"/>
          <w:sz w:val="24"/>
          <w:szCs w:val="24"/>
        </w:rPr>
        <w:t xml:space="preserve"> High-End Color Doppler System, Lab Test Equipments, CT Scan Systems, MRI equipment with a complete set of tables and UPS, etc.</w:t>
      </w:r>
      <w:r w:rsidR="00210E44">
        <w:rPr>
          <w:rFonts w:ascii="Arial" w:hAnsi="Arial" w:cs="Arial"/>
          <w:sz w:val="24"/>
          <w:szCs w:val="24"/>
        </w:rPr>
        <w:t xml:space="preserve"> </w:t>
      </w:r>
      <w:r w:rsidRPr="00AF6D31">
        <w:rPr>
          <w:rFonts w:ascii="Arial" w:hAnsi="Arial" w:cs="Arial"/>
          <w:sz w:val="24"/>
          <w:szCs w:val="24"/>
        </w:rPr>
        <w:t xml:space="preserve">All the items will be of standard make and </w:t>
      </w:r>
      <w:r w:rsidR="00755F58">
        <w:rPr>
          <w:rFonts w:ascii="Arial" w:hAnsi="Arial" w:cs="Arial"/>
          <w:sz w:val="24"/>
          <w:szCs w:val="24"/>
        </w:rPr>
        <w:t>to</w:t>
      </w:r>
      <w:r w:rsidRPr="00AF6D31">
        <w:rPr>
          <w:rFonts w:ascii="Arial" w:hAnsi="Arial" w:cs="Arial"/>
          <w:sz w:val="24"/>
          <w:szCs w:val="24"/>
        </w:rPr>
        <w:t xml:space="preserve"> be purchased from reputed suppliers. </w:t>
      </w:r>
      <w:r w:rsidR="001276CA">
        <w:rPr>
          <w:rFonts w:ascii="Arial" w:hAnsi="Arial" w:cs="Arial"/>
          <w:sz w:val="24"/>
          <w:szCs w:val="24"/>
        </w:rPr>
        <w:t>Major equipment suppliers</w:t>
      </w:r>
      <w:r w:rsidRPr="00AF6D31">
        <w:rPr>
          <w:rFonts w:ascii="Arial" w:hAnsi="Arial" w:cs="Arial"/>
          <w:sz w:val="24"/>
          <w:szCs w:val="24"/>
        </w:rPr>
        <w:t xml:space="preserve"> have been finalized</w:t>
      </w:r>
      <w:r w:rsidR="001276CA">
        <w:rPr>
          <w:rFonts w:ascii="Arial" w:hAnsi="Arial" w:cs="Arial"/>
          <w:sz w:val="24"/>
          <w:szCs w:val="24"/>
        </w:rPr>
        <w:t>,</w:t>
      </w:r>
      <w:r w:rsidRPr="00AF6D31">
        <w:rPr>
          <w:rFonts w:ascii="Arial" w:hAnsi="Arial" w:cs="Arial"/>
          <w:sz w:val="24"/>
          <w:szCs w:val="24"/>
        </w:rPr>
        <w:t xml:space="preserve"> and negotiations for final pricing are going on</w:t>
      </w:r>
      <w:r w:rsidRPr="000D6334">
        <w:rPr>
          <w:rFonts w:ascii="Arial" w:hAnsi="Arial" w:cs="Arial"/>
          <w:sz w:val="24"/>
          <w:szCs w:val="24"/>
        </w:rPr>
        <w:t>.</w:t>
      </w:r>
      <w:r w:rsidR="00147857" w:rsidRPr="000D6334">
        <w:rPr>
          <w:rFonts w:ascii="Arial" w:hAnsi="Arial" w:cs="Arial"/>
          <w:sz w:val="24"/>
          <w:szCs w:val="24"/>
        </w:rPr>
        <w:t xml:space="preserve"> An Advance</w:t>
      </w:r>
      <w:r w:rsidR="000D6334">
        <w:rPr>
          <w:rFonts w:ascii="Arial" w:hAnsi="Arial" w:cs="Arial"/>
          <w:sz w:val="24"/>
          <w:szCs w:val="24"/>
        </w:rPr>
        <w:t xml:space="preserve"> of Rs.2.10 crores has already been made to some of the selected suppliers</w:t>
      </w:r>
      <w:r w:rsidR="008B52BB">
        <w:rPr>
          <w:rFonts w:ascii="Arial" w:hAnsi="Arial" w:cs="Arial"/>
          <w:sz w:val="24"/>
          <w:szCs w:val="24"/>
        </w:rPr>
        <w:t xml:space="preserve"> under this head</w:t>
      </w:r>
      <w:r w:rsidR="000D6334">
        <w:rPr>
          <w:rFonts w:ascii="Arial" w:hAnsi="Arial" w:cs="Arial"/>
          <w:sz w:val="24"/>
          <w:szCs w:val="24"/>
        </w:rPr>
        <w:t>.</w:t>
      </w:r>
    </w:p>
    <w:p w14:paraId="5C4DEC54" w14:textId="754A44FA" w:rsidR="0035280F" w:rsidRDefault="007B3657" w:rsidP="00DB6FB4">
      <w:pPr>
        <w:jc w:val="both"/>
        <w:rPr>
          <w:rFonts w:ascii="Arial" w:hAnsi="Arial" w:cs="Arial"/>
          <w:bCs/>
          <w:sz w:val="24"/>
          <w:szCs w:val="24"/>
        </w:rPr>
      </w:pPr>
      <w:r w:rsidRPr="00DB6FB4">
        <w:rPr>
          <w:rFonts w:ascii="Arial" w:hAnsi="Arial" w:cs="Arial"/>
          <w:bCs/>
          <w:sz w:val="24"/>
          <w:szCs w:val="24"/>
        </w:rPr>
        <w:t xml:space="preserve">The cost estimates are assessed </w:t>
      </w:r>
      <w:r w:rsidR="001276CA">
        <w:rPr>
          <w:rFonts w:ascii="Arial" w:hAnsi="Arial" w:cs="Arial"/>
          <w:bCs/>
          <w:sz w:val="24"/>
          <w:szCs w:val="24"/>
        </w:rPr>
        <w:t>based on</w:t>
      </w:r>
      <w:r w:rsidRPr="00DB6FB4">
        <w:rPr>
          <w:rFonts w:ascii="Arial" w:hAnsi="Arial" w:cs="Arial"/>
          <w:bCs/>
          <w:sz w:val="24"/>
          <w:szCs w:val="24"/>
        </w:rPr>
        <w:t xml:space="preserve"> present market rates and </w:t>
      </w:r>
      <w:r w:rsidR="00210E44">
        <w:rPr>
          <w:rFonts w:ascii="Arial" w:hAnsi="Arial" w:cs="Arial"/>
          <w:bCs/>
          <w:sz w:val="24"/>
          <w:szCs w:val="24"/>
        </w:rPr>
        <w:t>offer</w:t>
      </w:r>
      <w:r w:rsidRPr="00DB6FB4">
        <w:rPr>
          <w:rFonts w:ascii="Arial" w:hAnsi="Arial" w:cs="Arial"/>
          <w:bCs/>
          <w:sz w:val="24"/>
          <w:szCs w:val="24"/>
        </w:rPr>
        <w:t xml:space="preserve"> received from </w:t>
      </w:r>
      <w:r w:rsidR="00210E44">
        <w:rPr>
          <w:rFonts w:ascii="Arial" w:hAnsi="Arial" w:cs="Arial"/>
          <w:bCs/>
          <w:sz w:val="24"/>
          <w:szCs w:val="24"/>
        </w:rPr>
        <w:t>vendors/suppliers</w:t>
      </w:r>
      <w:r w:rsidRPr="00DB6FB4">
        <w:rPr>
          <w:rFonts w:ascii="Arial" w:hAnsi="Arial" w:cs="Arial"/>
          <w:bCs/>
          <w:sz w:val="24"/>
          <w:szCs w:val="24"/>
        </w:rPr>
        <w:t xml:space="preserve">. </w:t>
      </w:r>
      <w:r w:rsidR="00210E44">
        <w:rPr>
          <w:rFonts w:ascii="Arial" w:hAnsi="Arial" w:cs="Arial"/>
          <w:bCs/>
          <w:sz w:val="24"/>
          <w:szCs w:val="24"/>
        </w:rPr>
        <w:t>The final</w:t>
      </w:r>
      <w:r w:rsidRPr="00DB6FB4">
        <w:rPr>
          <w:rFonts w:ascii="Arial" w:hAnsi="Arial" w:cs="Arial"/>
          <w:bCs/>
          <w:sz w:val="24"/>
          <w:szCs w:val="24"/>
        </w:rPr>
        <w:t xml:space="preserve"> decision on </w:t>
      </w:r>
      <w:r w:rsidR="00210E44">
        <w:rPr>
          <w:rFonts w:ascii="Arial" w:hAnsi="Arial" w:cs="Arial"/>
          <w:bCs/>
          <w:sz w:val="24"/>
          <w:szCs w:val="24"/>
        </w:rPr>
        <w:t xml:space="preserve">the </w:t>
      </w:r>
      <w:r w:rsidRPr="00DB6FB4">
        <w:rPr>
          <w:rFonts w:ascii="Arial" w:hAnsi="Arial" w:cs="Arial"/>
          <w:bCs/>
          <w:sz w:val="24"/>
          <w:szCs w:val="24"/>
        </w:rPr>
        <w:t xml:space="preserve">selection of vendors has </w:t>
      </w:r>
      <w:r w:rsidR="0035280F">
        <w:rPr>
          <w:rFonts w:ascii="Arial" w:hAnsi="Arial" w:cs="Arial"/>
          <w:bCs/>
          <w:sz w:val="24"/>
          <w:szCs w:val="24"/>
        </w:rPr>
        <w:t>yet to be</w:t>
      </w:r>
      <w:r w:rsidRPr="00DB6FB4">
        <w:rPr>
          <w:rFonts w:ascii="Arial" w:hAnsi="Arial" w:cs="Arial"/>
          <w:bCs/>
          <w:sz w:val="24"/>
          <w:szCs w:val="24"/>
        </w:rPr>
        <w:t xml:space="preserve"> taken.</w:t>
      </w:r>
    </w:p>
    <w:p w14:paraId="3124807C" w14:textId="6E628DBD" w:rsidR="00D32A7D" w:rsidRDefault="00B96CB6" w:rsidP="00DB6FB4">
      <w:pPr>
        <w:jc w:val="both"/>
        <w:rPr>
          <w:rFonts w:ascii="Arial" w:hAnsi="Arial" w:cs="Arial"/>
          <w:bCs/>
          <w:sz w:val="24"/>
          <w:szCs w:val="24"/>
        </w:rPr>
      </w:pPr>
      <w:r>
        <w:rPr>
          <w:rFonts w:ascii="Arial" w:hAnsi="Arial" w:cs="Arial"/>
          <w:bCs/>
          <w:sz w:val="24"/>
          <w:szCs w:val="24"/>
        </w:rPr>
        <w:t>7</w:t>
      </w:r>
      <w:r w:rsidR="0035280F">
        <w:rPr>
          <w:rFonts w:ascii="Arial" w:hAnsi="Arial" w:cs="Arial"/>
          <w:bCs/>
          <w:sz w:val="24"/>
          <w:szCs w:val="24"/>
        </w:rPr>
        <w:t xml:space="preserve">. </w:t>
      </w:r>
      <w:r w:rsidR="00D32A7D" w:rsidRPr="00D32A7D">
        <w:rPr>
          <w:rFonts w:ascii="Arial" w:hAnsi="Arial" w:cs="Arial"/>
          <w:b/>
          <w:sz w:val="24"/>
          <w:szCs w:val="24"/>
        </w:rPr>
        <w:t xml:space="preserve">Calculation of </w:t>
      </w:r>
      <w:r w:rsidR="00A92EE1" w:rsidRPr="00D32A7D">
        <w:rPr>
          <w:rFonts w:ascii="Arial" w:hAnsi="Arial" w:cs="Arial"/>
          <w:b/>
          <w:sz w:val="24"/>
          <w:szCs w:val="24"/>
        </w:rPr>
        <w:t>working</w:t>
      </w:r>
      <w:r w:rsidR="00D32A7D" w:rsidRPr="00D32A7D">
        <w:rPr>
          <w:rFonts w:ascii="Arial" w:hAnsi="Arial" w:cs="Arial"/>
          <w:b/>
          <w:sz w:val="24"/>
          <w:szCs w:val="24"/>
        </w:rPr>
        <w:t xml:space="preserve"> capital Limits:</w:t>
      </w:r>
      <w:r w:rsidR="00D32A7D">
        <w:rPr>
          <w:rFonts w:ascii="Arial" w:hAnsi="Arial" w:cs="Arial"/>
          <w:bCs/>
          <w:sz w:val="24"/>
          <w:szCs w:val="24"/>
        </w:rPr>
        <w:t xml:space="preserve"> </w:t>
      </w:r>
    </w:p>
    <w:p w14:paraId="5E868E92" w14:textId="65B4CB4F" w:rsidR="00093A8D" w:rsidRDefault="00D32A7D" w:rsidP="00093A8D">
      <w:pPr>
        <w:jc w:val="both"/>
        <w:rPr>
          <w:rFonts w:ascii="Arial" w:hAnsi="Arial" w:cs="Arial"/>
          <w:bCs/>
          <w:sz w:val="24"/>
          <w:szCs w:val="24"/>
        </w:rPr>
      </w:pPr>
      <w:r w:rsidRPr="00D32A7D">
        <w:rPr>
          <w:rFonts w:ascii="Arial" w:hAnsi="Arial" w:cs="Arial"/>
          <w:sz w:val="24"/>
          <w:szCs w:val="24"/>
        </w:rPr>
        <w:lastRenderedPageBreak/>
        <w:t>The FBWC limit of Rs.</w:t>
      </w:r>
      <w:r w:rsidR="00E93C5C">
        <w:rPr>
          <w:rFonts w:ascii="Arial" w:hAnsi="Arial" w:cs="Arial"/>
          <w:sz w:val="24"/>
          <w:szCs w:val="24"/>
        </w:rPr>
        <w:t>2.00</w:t>
      </w:r>
      <w:r w:rsidRPr="00D32A7D">
        <w:rPr>
          <w:rFonts w:ascii="Arial" w:hAnsi="Arial" w:cs="Arial"/>
          <w:sz w:val="24"/>
          <w:szCs w:val="24"/>
        </w:rPr>
        <w:t xml:space="preserve"> crore has been assessed for business </w:t>
      </w:r>
      <w:r w:rsidR="00282E89">
        <w:rPr>
          <w:rFonts w:ascii="Arial" w:hAnsi="Arial" w:cs="Arial"/>
          <w:sz w:val="24"/>
          <w:szCs w:val="24"/>
        </w:rPr>
        <w:t>purposes</w:t>
      </w:r>
      <w:r w:rsidR="001276CA">
        <w:rPr>
          <w:rFonts w:ascii="Arial" w:hAnsi="Arial" w:cs="Arial"/>
          <w:sz w:val="24"/>
          <w:szCs w:val="24"/>
        </w:rPr>
        <w:t>,</w:t>
      </w:r>
      <w:r w:rsidRPr="00D32A7D">
        <w:rPr>
          <w:rFonts w:ascii="Arial" w:hAnsi="Arial" w:cs="Arial"/>
          <w:sz w:val="24"/>
          <w:szCs w:val="24"/>
        </w:rPr>
        <w:t xml:space="preserve"> with a projected sale of Rs.</w:t>
      </w:r>
      <w:r w:rsidR="00282E89">
        <w:rPr>
          <w:rFonts w:ascii="Arial" w:hAnsi="Arial" w:cs="Arial"/>
          <w:sz w:val="24"/>
          <w:szCs w:val="24"/>
        </w:rPr>
        <w:t xml:space="preserve"> </w:t>
      </w:r>
      <w:r w:rsidR="00B96CB6">
        <w:rPr>
          <w:rFonts w:ascii="Arial" w:hAnsi="Arial" w:cs="Arial"/>
          <w:sz w:val="24"/>
          <w:szCs w:val="24"/>
        </w:rPr>
        <w:t>27.70</w:t>
      </w:r>
      <w:r w:rsidRPr="00D32A7D">
        <w:rPr>
          <w:rFonts w:ascii="Arial" w:hAnsi="Arial" w:cs="Arial"/>
          <w:sz w:val="24"/>
          <w:szCs w:val="24"/>
        </w:rPr>
        <w:t xml:space="preserve"> </w:t>
      </w:r>
      <w:r w:rsidR="00642067">
        <w:rPr>
          <w:rFonts w:ascii="Arial" w:hAnsi="Arial" w:cs="Arial"/>
          <w:sz w:val="24"/>
          <w:szCs w:val="24"/>
        </w:rPr>
        <w:t>crore</w:t>
      </w:r>
      <w:r w:rsidRPr="00D32A7D">
        <w:rPr>
          <w:rFonts w:ascii="Arial" w:hAnsi="Arial" w:cs="Arial"/>
          <w:sz w:val="24"/>
          <w:szCs w:val="24"/>
        </w:rPr>
        <w:t xml:space="preserve"> for FY</w:t>
      </w:r>
      <w:r w:rsidR="00050F9E">
        <w:rPr>
          <w:rFonts w:ascii="Arial" w:hAnsi="Arial" w:cs="Arial"/>
          <w:sz w:val="24"/>
          <w:szCs w:val="24"/>
        </w:rPr>
        <w:t>202</w:t>
      </w:r>
      <w:r w:rsidR="00B96CB6">
        <w:rPr>
          <w:rFonts w:ascii="Arial" w:hAnsi="Arial" w:cs="Arial"/>
          <w:sz w:val="24"/>
          <w:szCs w:val="24"/>
        </w:rPr>
        <w:t>4</w:t>
      </w:r>
      <w:r w:rsidR="00050F9E" w:rsidRPr="00D32A7D">
        <w:rPr>
          <w:rFonts w:ascii="Arial" w:hAnsi="Arial" w:cs="Arial"/>
          <w:sz w:val="24"/>
          <w:szCs w:val="24"/>
        </w:rPr>
        <w:t>. The</w:t>
      </w:r>
      <w:r w:rsidRPr="00D32A7D">
        <w:rPr>
          <w:rFonts w:ascii="Arial" w:hAnsi="Arial" w:cs="Arial"/>
          <w:sz w:val="24"/>
          <w:szCs w:val="24"/>
        </w:rPr>
        <w:t xml:space="preserve"> stocks and receivables holding </w:t>
      </w:r>
      <w:r w:rsidR="001276CA">
        <w:rPr>
          <w:rFonts w:ascii="Arial" w:hAnsi="Arial" w:cs="Arial"/>
          <w:sz w:val="24"/>
          <w:szCs w:val="24"/>
        </w:rPr>
        <w:t>has been evaluated</w:t>
      </w:r>
      <w:r w:rsidRPr="00D32A7D">
        <w:rPr>
          <w:rFonts w:ascii="Arial" w:hAnsi="Arial" w:cs="Arial"/>
          <w:sz w:val="24"/>
          <w:szCs w:val="24"/>
        </w:rPr>
        <w:t xml:space="preserve"> on </w:t>
      </w:r>
      <w:r w:rsidR="00282E89">
        <w:rPr>
          <w:rFonts w:ascii="Arial" w:hAnsi="Arial" w:cs="Arial"/>
          <w:sz w:val="24"/>
          <w:szCs w:val="24"/>
        </w:rPr>
        <w:t>market</w:t>
      </w:r>
      <w:r w:rsidRPr="00D32A7D">
        <w:rPr>
          <w:rFonts w:ascii="Arial" w:hAnsi="Arial" w:cs="Arial"/>
          <w:sz w:val="24"/>
          <w:szCs w:val="24"/>
        </w:rPr>
        <w:t xml:space="preserve"> trends</w:t>
      </w:r>
      <w:r>
        <w:rPr>
          <w:rFonts w:ascii="Arial" w:hAnsi="Arial" w:cs="Arial"/>
          <w:sz w:val="24"/>
          <w:szCs w:val="24"/>
        </w:rPr>
        <w:t xml:space="preserve"> and </w:t>
      </w:r>
      <w:r w:rsidR="00282E89">
        <w:rPr>
          <w:rFonts w:ascii="Arial" w:hAnsi="Arial" w:cs="Arial"/>
          <w:sz w:val="24"/>
          <w:szCs w:val="24"/>
        </w:rPr>
        <w:t>industry-wise</w:t>
      </w:r>
      <w:r>
        <w:rPr>
          <w:rFonts w:ascii="Arial" w:hAnsi="Arial" w:cs="Arial"/>
          <w:sz w:val="24"/>
          <w:szCs w:val="24"/>
        </w:rPr>
        <w:t xml:space="preserve"> requirements for this business</w:t>
      </w:r>
      <w:r w:rsidRPr="00D32A7D">
        <w:rPr>
          <w:rFonts w:ascii="Arial" w:hAnsi="Arial" w:cs="Arial"/>
          <w:bCs/>
          <w:sz w:val="24"/>
          <w:szCs w:val="24"/>
        </w:rPr>
        <w:t>.</w:t>
      </w:r>
    </w:p>
    <w:p w14:paraId="03022669" w14:textId="5B3B2324" w:rsidR="00093A8D" w:rsidRDefault="00B96CB6" w:rsidP="00093A8D">
      <w:pPr>
        <w:jc w:val="both"/>
        <w:rPr>
          <w:rFonts w:ascii="Arial" w:hAnsi="Arial" w:cs="Arial"/>
          <w:bCs/>
          <w:sz w:val="24"/>
          <w:szCs w:val="24"/>
        </w:rPr>
      </w:pPr>
      <w:r>
        <w:rPr>
          <w:rFonts w:ascii="Arial" w:hAnsi="Arial" w:cs="Arial"/>
          <w:bCs/>
          <w:sz w:val="24"/>
          <w:szCs w:val="24"/>
        </w:rPr>
        <w:t>8</w:t>
      </w:r>
      <w:r w:rsidR="00093A8D">
        <w:rPr>
          <w:rFonts w:ascii="Arial" w:hAnsi="Arial" w:cs="Arial"/>
          <w:bCs/>
          <w:sz w:val="24"/>
          <w:szCs w:val="24"/>
        </w:rPr>
        <w:t xml:space="preserve">. </w:t>
      </w:r>
      <w:r w:rsidR="00093A8D" w:rsidRPr="00F46284">
        <w:rPr>
          <w:rFonts w:ascii="Arial" w:hAnsi="Arial" w:cs="Arial"/>
          <w:b/>
          <w:sz w:val="24"/>
          <w:szCs w:val="24"/>
        </w:rPr>
        <w:t>Trade Deposits and Advances.</w:t>
      </w:r>
    </w:p>
    <w:p w14:paraId="5751D821" w14:textId="48261A0C" w:rsidR="00093A8D" w:rsidRPr="00093A8D" w:rsidRDefault="00093A8D" w:rsidP="00093A8D">
      <w:pPr>
        <w:jc w:val="both"/>
        <w:rPr>
          <w:rFonts w:ascii="Arial" w:hAnsi="Arial" w:cs="Arial"/>
          <w:bCs/>
          <w:sz w:val="24"/>
          <w:szCs w:val="24"/>
        </w:rPr>
      </w:pPr>
      <w:r>
        <w:rPr>
          <w:rFonts w:ascii="Arial" w:hAnsi="Arial" w:cs="Arial"/>
          <w:bCs/>
          <w:sz w:val="24"/>
          <w:szCs w:val="24"/>
        </w:rPr>
        <w:t xml:space="preserve">This mainly includes the </w:t>
      </w:r>
      <w:r w:rsidR="009D7AA1">
        <w:rPr>
          <w:rFonts w:ascii="Arial" w:hAnsi="Arial" w:cs="Arial"/>
          <w:bCs/>
          <w:sz w:val="24"/>
          <w:szCs w:val="24"/>
        </w:rPr>
        <w:t xml:space="preserve">proposed deposits required </w:t>
      </w:r>
      <w:r w:rsidR="001276CA">
        <w:rPr>
          <w:rFonts w:ascii="Arial" w:hAnsi="Arial" w:cs="Arial"/>
          <w:bCs/>
          <w:sz w:val="24"/>
          <w:szCs w:val="24"/>
        </w:rPr>
        <w:t>by</w:t>
      </w:r>
      <w:r w:rsidR="009D7AA1">
        <w:rPr>
          <w:rFonts w:ascii="Arial" w:hAnsi="Arial" w:cs="Arial"/>
          <w:bCs/>
          <w:sz w:val="24"/>
          <w:szCs w:val="24"/>
        </w:rPr>
        <w:t xml:space="preserve"> government agencies </w:t>
      </w:r>
      <w:r w:rsidR="001276CA">
        <w:rPr>
          <w:rFonts w:ascii="Arial" w:hAnsi="Arial" w:cs="Arial"/>
          <w:bCs/>
          <w:sz w:val="24"/>
          <w:szCs w:val="24"/>
        </w:rPr>
        <w:t>to get</w:t>
      </w:r>
      <w:r w:rsidR="009D7AA1">
        <w:rPr>
          <w:rFonts w:ascii="Arial" w:hAnsi="Arial" w:cs="Arial"/>
          <w:bCs/>
          <w:sz w:val="24"/>
          <w:szCs w:val="24"/>
        </w:rPr>
        <w:t xml:space="preserve"> </w:t>
      </w:r>
      <w:r w:rsidR="001276CA">
        <w:rPr>
          <w:rFonts w:ascii="Arial" w:hAnsi="Arial" w:cs="Arial"/>
          <w:bCs/>
          <w:sz w:val="24"/>
          <w:szCs w:val="24"/>
        </w:rPr>
        <w:t>their approval</w:t>
      </w:r>
      <w:r w:rsidR="009D7AA1">
        <w:rPr>
          <w:rFonts w:ascii="Arial" w:hAnsi="Arial" w:cs="Arial"/>
          <w:bCs/>
          <w:sz w:val="24"/>
          <w:szCs w:val="24"/>
        </w:rPr>
        <w:t xml:space="preserve"> to run the </w:t>
      </w:r>
      <w:r w:rsidR="0069257D">
        <w:rPr>
          <w:rFonts w:ascii="Arial" w:hAnsi="Arial" w:cs="Arial"/>
          <w:bCs/>
          <w:sz w:val="24"/>
          <w:szCs w:val="24"/>
        </w:rPr>
        <w:t>unit</w:t>
      </w:r>
      <w:r w:rsidR="009D7AA1">
        <w:rPr>
          <w:rFonts w:ascii="Arial" w:hAnsi="Arial" w:cs="Arial"/>
          <w:bCs/>
          <w:sz w:val="24"/>
          <w:szCs w:val="24"/>
        </w:rPr>
        <w:t>. The main deposits are projected with the State Electricity Board, Fire NOC, Excise Department, Water Department, Pollution Department</w:t>
      </w:r>
      <w:r w:rsidR="002F7A11">
        <w:rPr>
          <w:rFonts w:ascii="Arial" w:hAnsi="Arial" w:cs="Arial"/>
          <w:bCs/>
          <w:sz w:val="24"/>
          <w:szCs w:val="24"/>
        </w:rPr>
        <w:t>,</w:t>
      </w:r>
      <w:r w:rsidR="009D7AA1">
        <w:rPr>
          <w:rFonts w:ascii="Arial" w:hAnsi="Arial" w:cs="Arial"/>
          <w:bCs/>
          <w:sz w:val="24"/>
          <w:szCs w:val="24"/>
        </w:rPr>
        <w:t xml:space="preserve"> </w:t>
      </w:r>
      <w:r w:rsidR="0069257D">
        <w:rPr>
          <w:rFonts w:ascii="Arial" w:hAnsi="Arial" w:cs="Arial"/>
          <w:bCs/>
          <w:sz w:val="24"/>
          <w:szCs w:val="24"/>
        </w:rPr>
        <w:t xml:space="preserve">other </w:t>
      </w:r>
      <w:r w:rsidR="009D7AA1">
        <w:rPr>
          <w:rFonts w:ascii="Arial" w:hAnsi="Arial" w:cs="Arial"/>
          <w:bCs/>
          <w:sz w:val="24"/>
          <w:szCs w:val="24"/>
        </w:rPr>
        <w:t>Approvals</w:t>
      </w:r>
      <w:r w:rsidR="002F7A11">
        <w:rPr>
          <w:rFonts w:ascii="Arial" w:hAnsi="Arial" w:cs="Arial"/>
          <w:bCs/>
          <w:sz w:val="24"/>
          <w:szCs w:val="24"/>
        </w:rPr>
        <w:t>,</w:t>
      </w:r>
      <w:r w:rsidR="009D7AA1">
        <w:rPr>
          <w:rFonts w:ascii="Arial" w:hAnsi="Arial" w:cs="Arial"/>
          <w:bCs/>
          <w:sz w:val="24"/>
          <w:szCs w:val="24"/>
        </w:rPr>
        <w:t xml:space="preserve"> etc. The company has </w:t>
      </w:r>
      <w:r w:rsidR="001276CA">
        <w:rPr>
          <w:rFonts w:ascii="Arial" w:hAnsi="Arial" w:cs="Arial"/>
          <w:bCs/>
          <w:sz w:val="24"/>
          <w:szCs w:val="24"/>
        </w:rPr>
        <w:t>launched</w:t>
      </w:r>
      <w:r w:rsidR="009D7AA1">
        <w:rPr>
          <w:rFonts w:ascii="Arial" w:hAnsi="Arial" w:cs="Arial"/>
          <w:bCs/>
          <w:sz w:val="24"/>
          <w:szCs w:val="24"/>
        </w:rPr>
        <w:t xml:space="preserve"> these figures after consultations with the government bodies and its consultant team for this purpose. A total of Rs. 0.</w:t>
      </w:r>
      <w:r w:rsidR="0069257D">
        <w:rPr>
          <w:rFonts w:ascii="Arial" w:hAnsi="Arial" w:cs="Arial"/>
          <w:bCs/>
          <w:sz w:val="24"/>
          <w:szCs w:val="24"/>
        </w:rPr>
        <w:t>15</w:t>
      </w:r>
      <w:r w:rsidR="009D7AA1">
        <w:rPr>
          <w:rFonts w:ascii="Arial" w:hAnsi="Arial" w:cs="Arial"/>
          <w:bCs/>
          <w:sz w:val="24"/>
          <w:szCs w:val="24"/>
        </w:rPr>
        <w:t xml:space="preserve"> crores </w:t>
      </w:r>
      <w:r w:rsidR="002F7A11">
        <w:rPr>
          <w:rFonts w:ascii="Arial" w:hAnsi="Arial" w:cs="Arial"/>
          <w:bCs/>
          <w:sz w:val="24"/>
          <w:szCs w:val="24"/>
        </w:rPr>
        <w:t>have</w:t>
      </w:r>
      <w:r w:rsidR="009D7AA1">
        <w:rPr>
          <w:rFonts w:ascii="Arial" w:hAnsi="Arial" w:cs="Arial"/>
          <w:bCs/>
          <w:sz w:val="24"/>
          <w:szCs w:val="24"/>
        </w:rPr>
        <w:t xml:space="preserve"> been projected under this head.</w:t>
      </w:r>
    </w:p>
    <w:p w14:paraId="33DDEE99" w14:textId="4C5BC4E9" w:rsidR="007B3657" w:rsidRPr="00DB6FB4" w:rsidRDefault="007B3657" w:rsidP="00DB6FB4">
      <w:pPr>
        <w:jc w:val="both"/>
        <w:rPr>
          <w:rFonts w:ascii="Arial" w:hAnsi="Arial" w:cs="Arial"/>
          <w:bCs/>
          <w:sz w:val="24"/>
          <w:szCs w:val="24"/>
        </w:rPr>
      </w:pPr>
      <w:r w:rsidRPr="00DB6FB4">
        <w:rPr>
          <w:rFonts w:ascii="Arial" w:hAnsi="Arial" w:cs="Arial"/>
          <w:b/>
          <w:bCs/>
          <w:sz w:val="24"/>
          <w:szCs w:val="24"/>
        </w:rPr>
        <w:t>Means of Finance:</w:t>
      </w:r>
    </w:p>
    <w:p w14:paraId="641729DE" w14:textId="3C6C1D38" w:rsidR="007B3657" w:rsidRPr="00DB6FB4" w:rsidRDefault="007B3657" w:rsidP="00DB6FB4">
      <w:pPr>
        <w:jc w:val="both"/>
        <w:rPr>
          <w:rFonts w:ascii="Arial" w:hAnsi="Arial" w:cs="Arial"/>
          <w:bCs/>
          <w:sz w:val="24"/>
          <w:szCs w:val="24"/>
        </w:rPr>
      </w:pPr>
      <w:r w:rsidRPr="00DB6FB4">
        <w:rPr>
          <w:rFonts w:ascii="Arial" w:hAnsi="Arial" w:cs="Arial"/>
          <w:bCs/>
          <w:sz w:val="24"/>
          <w:szCs w:val="24"/>
        </w:rPr>
        <w:t xml:space="preserve">In the total project cost of Rs. </w:t>
      </w:r>
      <w:r w:rsidR="007C2E0B">
        <w:rPr>
          <w:rFonts w:ascii="Arial" w:hAnsi="Arial" w:cs="Arial"/>
          <w:bCs/>
          <w:sz w:val="24"/>
          <w:szCs w:val="24"/>
        </w:rPr>
        <w:t>23.62</w:t>
      </w:r>
      <w:r w:rsidRPr="00DB6FB4">
        <w:rPr>
          <w:rFonts w:ascii="Arial" w:hAnsi="Arial" w:cs="Arial"/>
          <w:bCs/>
          <w:sz w:val="24"/>
          <w:szCs w:val="24"/>
        </w:rPr>
        <w:t xml:space="preserve"> crores, it is proposed that the </w:t>
      </w:r>
      <w:r w:rsidR="00B761B2">
        <w:rPr>
          <w:rFonts w:ascii="Arial" w:hAnsi="Arial" w:cs="Arial"/>
          <w:bCs/>
          <w:sz w:val="24"/>
          <w:szCs w:val="24"/>
        </w:rPr>
        <w:t>company’s promoters</w:t>
      </w:r>
      <w:r w:rsidRPr="00DB6FB4">
        <w:rPr>
          <w:rFonts w:ascii="Arial" w:hAnsi="Arial" w:cs="Arial"/>
          <w:bCs/>
          <w:sz w:val="24"/>
          <w:szCs w:val="24"/>
        </w:rPr>
        <w:t xml:space="preserve"> bring in </w:t>
      </w:r>
      <w:r w:rsidR="009C2EE8">
        <w:rPr>
          <w:rFonts w:ascii="Arial" w:hAnsi="Arial" w:cs="Arial"/>
          <w:bCs/>
          <w:sz w:val="24"/>
          <w:szCs w:val="24"/>
        </w:rPr>
        <w:t>equity</w:t>
      </w:r>
      <w:r w:rsidRPr="00DB6FB4">
        <w:rPr>
          <w:rFonts w:ascii="Arial" w:hAnsi="Arial" w:cs="Arial"/>
          <w:bCs/>
          <w:sz w:val="24"/>
          <w:szCs w:val="24"/>
        </w:rPr>
        <w:t xml:space="preserve"> of </w:t>
      </w:r>
      <w:r w:rsidR="009C2EE8">
        <w:rPr>
          <w:rFonts w:ascii="Arial" w:hAnsi="Arial" w:cs="Arial"/>
          <w:bCs/>
          <w:sz w:val="24"/>
          <w:szCs w:val="24"/>
        </w:rPr>
        <w:t xml:space="preserve">Rs. </w:t>
      </w:r>
      <w:r w:rsidR="007C2E0B">
        <w:rPr>
          <w:rFonts w:ascii="Arial" w:hAnsi="Arial" w:cs="Arial"/>
          <w:bCs/>
          <w:sz w:val="24"/>
          <w:szCs w:val="24"/>
        </w:rPr>
        <w:t>9.62</w:t>
      </w:r>
      <w:r w:rsidRPr="00DB6FB4">
        <w:rPr>
          <w:rFonts w:ascii="Arial" w:hAnsi="Arial" w:cs="Arial"/>
          <w:bCs/>
          <w:sz w:val="24"/>
          <w:szCs w:val="24"/>
        </w:rPr>
        <w:t xml:space="preserve"> crores</w:t>
      </w:r>
      <w:r w:rsidR="009654FF">
        <w:rPr>
          <w:rFonts w:ascii="Arial" w:hAnsi="Arial" w:cs="Arial"/>
          <w:bCs/>
          <w:sz w:val="24"/>
          <w:szCs w:val="24"/>
        </w:rPr>
        <w:t xml:space="preserve"> </w:t>
      </w:r>
      <w:r w:rsidR="009C2EE8">
        <w:rPr>
          <w:rFonts w:ascii="Arial" w:hAnsi="Arial" w:cs="Arial"/>
          <w:bCs/>
          <w:sz w:val="24"/>
          <w:szCs w:val="24"/>
        </w:rPr>
        <w:t>as</w:t>
      </w:r>
      <w:r w:rsidR="009654FF">
        <w:rPr>
          <w:rFonts w:ascii="Arial" w:hAnsi="Arial" w:cs="Arial"/>
          <w:bCs/>
          <w:sz w:val="24"/>
          <w:szCs w:val="24"/>
        </w:rPr>
        <w:t xml:space="preserve"> their share of contribution </w:t>
      </w:r>
      <w:r w:rsidR="009C2EE8">
        <w:rPr>
          <w:rFonts w:ascii="Arial" w:hAnsi="Arial" w:cs="Arial"/>
          <w:bCs/>
          <w:sz w:val="24"/>
          <w:szCs w:val="24"/>
        </w:rPr>
        <w:t>to</w:t>
      </w:r>
      <w:r w:rsidR="009654FF">
        <w:rPr>
          <w:rFonts w:ascii="Arial" w:hAnsi="Arial" w:cs="Arial"/>
          <w:bCs/>
          <w:sz w:val="24"/>
          <w:szCs w:val="24"/>
        </w:rPr>
        <w:t xml:space="preserve"> the </w:t>
      </w:r>
      <w:r w:rsidR="003A40C4">
        <w:rPr>
          <w:rFonts w:ascii="Arial" w:hAnsi="Arial" w:cs="Arial"/>
          <w:bCs/>
          <w:sz w:val="24"/>
          <w:szCs w:val="24"/>
        </w:rPr>
        <w:t>project</w:t>
      </w:r>
      <w:r w:rsidRPr="00DB6FB4">
        <w:rPr>
          <w:rFonts w:ascii="Arial" w:hAnsi="Arial" w:cs="Arial"/>
          <w:bCs/>
          <w:sz w:val="24"/>
          <w:szCs w:val="24"/>
        </w:rPr>
        <w:t xml:space="preserve">. </w:t>
      </w:r>
      <w:r w:rsidR="009C2EE8">
        <w:rPr>
          <w:rFonts w:ascii="Arial" w:hAnsi="Arial" w:cs="Arial"/>
          <w:bCs/>
          <w:sz w:val="24"/>
          <w:szCs w:val="24"/>
        </w:rPr>
        <w:t>The remaining</w:t>
      </w:r>
      <w:r w:rsidR="007C2E0B">
        <w:rPr>
          <w:rFonts w:ascii="Arial" w:hAnsi="Arial" w:cs="Arial"/>
          <w:bCs/>
          <w:sz w:val="24"/>
          <w:szCs w:val="24"/>
        </w:rPr>
        <w:t xml:space="preserve"> amount of Rs.14.00</w:t>
      </w:r>
      <w:r w:rsidRPr="00DB6FB4">
        <w:rPr>
          <w:rFonts w:ascii="Arial" w:hAnsi="Arial" w:cs="Arial"/>
          <w:bCs/>
          <w:sz w:val="24"/>
          <w:szCs w:val="24"/>
        </w:rPr>
        <w:t xml:space="preserve"> crores will be met </w:t>
      </w:r>
      <w:r w:rsidR="00B761B2">
        <w:rPr>
          <w:rFonts w:ascii="Arial" w:hAnsi="Arial" w:cs="Arial"/>
          <w:bCs/>
          <w:sz w:val="24"/>
          <w:szCs w:val="24"/>
        </w:rPr>
        <w:t>through</w:t>
      </w:r>
      <w:r w:rsidRPr="00DB6FB4">
        <w:rPr>
          <w:rFonts w:ascii="Arial" w:hAnsi="Arial" w:cs="Arial"/>
          <w:bCs/>
          <w:sz w:val="24"/>
          <w:szCs w:val="24"/>
        </w:rPr>
        <w:t xml:space="preserve"> </w:t>
      </w:r>
      <w:r w:rsidR="009C2EE8">
        <w:rPr>
          <w:rFonts w:ascii="Arial" w:hAnsi="Arial" w:cs="Arial"/>
          <w:bCs/>
          <w:sz w:val="24"/>
          <w:szCs w:val="24"/>
        </w:rPr>
        <w:t>a bank term loan</w:t>
      </w:r>
      <w:r w:rsidR="00AF6D31">
        <w:rPr>
          <w:rFonts w:ascii="Arial" w:hAnsi="Arial" w:cs="Arial"/>
          <w:bCs/>
          <w:sz w:val="24"/>
          <w:szCs w:val="24"/>
        </w:rPr>
        <w:t xml:space="preserve"> of Rs. </w:t>
      </w:r>
      <w:r w:rsidR="007C2E0B">
        <w:rPr>
          <w:rFonts w:ascii="Arial" w:hAnsi="Arial" w:cs="Arial"/>
          <w:bCs/>
          <w:sz w:val="24"/>
          <w:szCs w:val="24"/>
        </w:rPr>
        <w:t>12</w:t>
      </w:r>
      <w:r w:rsidR="00AF6D31">
        <w:rPr>
          <w:rFonts w:ascii="Arial" w:hAnsi="Arial" w:cs="Arial"/>
          <w:bCs/>
          <w:sz w:val="24"/>
          <w:szCs w:val="24"/>
        </w:rPr>
        <w:t xml:space="preserve">.00 crores and </w:t>
      </w:r>
      <w:r w:rsidR="009C2EE8">
        <w:rPr>
          <w:rFonts w:ascii="Arial" w:hAnsi="Arial" w:cs="Arial"/>
          <w:bCs/>
          <w:sz w:val="24"/>
          <w:szCs w:val="24"/>
        </w:rPr>
        <w:t xml:space="preserve">a </w:t>
      </w:r>
      <w:r w:rsidR="007C2E0B">
        <w:rPr>
          <w:rFonts w:ascii="Arial" w:hAnsi="Arial" w:cs="Arial"/>
          <w:bCs/>
          <w:sz w:val="24"/>
          <w:szCs w:val="24"/>
        </w:rPr>
        <w:t>balance of Rs.2.00</w:t>
      </w:r>
      <w:r w:rsidR="00AF6D31">
        <w:rPr>
          <w:rFonts w:ascii="Arial" w:hAnsi="Arial" w:cs="Arial"/>
          <w:bCs/>
          <w:sz w:val="24"/>
          <w:szCs w:val="24"/>
        </w:rPr>
        <w:t xml:space="preserve"> crores </w:t>
      </w:r>
      <w:r w:rsidR="009C2EE8">
        <w:rPr>
          <w:rFonts w:ascii="Arial" w:hAnsi="Arial" w:cs="Arial"/>
          <w:bCs/>
          <w:sz w:val="24"/>
          <w:szCs w:val="24"/>
        </w:rPr>
        <w:t>as bank working capital finance to t</w:t>
      </w:r>
      <w:r w:rsidR="00AF6D31">
        <w:rPr>
          <w:rFonts w:ascii="Arial" w:hAnsi="Arial" w:cs="Arial"/>
          <w:bCs/>
          <w:sz w:val="24"/>
          <w:szCs w:val="24"/>
        </w:rPr>
        <w:t>he company</w:t>
      </w:r>
      <w:r w:rsidRPr="00DB6FB4">
        <w:rPr>
          <w:rFonts w:ascii="Arial" w:hAnsi="Arial" w:cs="Arial"/>
          <w:bCs/>
          <w:sz w:val="24"/>
          <w:szCs w:val="24"/>
        </w:rPr>
        <w:t xml:space="preserve">. </w:t>
      </w:r>
      <w:r w:rsidR="00AF6D31">
        <w:rPr>
          <w:rFonts w:ascii="Arial" w:hAnsi="Arial" w:cs="Arial"/>
          <w:bCs/>
          <w:sz w:val="24"/>
          <w:szCs w:val="24"/>
        </w:rPr>
        <w:t xml:space="preserve">The </w:t>
      </w:r>
      <w:r w:rsidRPr="00DB6FB4">
        <w:rPr>
          <w:rFonts w:ascii="Arial" w:hAnsi="Arial" w:cs="Arial"/>
          <w:bCs/>
          <w:sz w:val="24"/>
          <w:szCs w:val="24"/>
        </w:rPr>
        <w:t xml:space="preserve">Company has already invested approx. </w:t>
      </w:r>
      <w:r w:rsidR="00B96CB6">
        <w:rPr>
          <w:rFonts w:ascii="Arial" w:hAnsi="Arial" w:cs="Arial"/>
          <w:bCs/>
          <w:sz w:val="24"/>
          <w:szCs w:val="24"/>
        </w:rPr>
        <w:t>8.16</w:t>
      </w:r>
      <w:r w:rsidRPr="00B96CB6">
        <w:rPr>
          <w:rFonts w:ascii="Arial" w:hAnsi="Arial" w:cs="Arial"/>
          <w:bCs/>
          <w:sz w:val="24"/>
          <w:szCs w:val="24"/>
        </w:rPr>
        <w:t xml:space="preserve"> crores</w:t>
      </w:r>
      <w:r w:rsidR="00AF6D31" w:rsidRPr="00B96CB6">
        <w:rPr>
          <w:rFonts w:ascii="Arial" w:hAnsi="Arial" w:cs="Arial"/>
          <w:bCs/>
          <w:sz w:val="24"/>
          <w:szCs w:val="24"/>
        </w:rPr>
        <w:t xml:space="preserve"> by way of </w:t>
      </w:r>
      <w:r w:rsidR="00B96CB6">
        <w:rPr>
          <w:rFonts w:ascii="Arial" w:hAnsi="Arial" w:cs="Arial"/>
          <w:bCs/>
          <w:sz w:val="24"/>
          <w:szCs w:val="24"/>
        </w:rPr>
        <w:t>the hospital</w:t>
      </w:r>
      <w:r w:rsidR="00AF6D31" w:rsidRPr="00B96CB6">
        <w:rPr>
          <w:rFonts w:ascii="Arial" w:hAnsi="Arial" w:cs="Arial"/>
          <w:bCs/>
          <w:sz w:val="24"/>
          <w:szCs w:val="24"/>
        </w:rPr>
        <w:t xml:space="preserve"> </w:t>
      </w:r>
      <w:r w:rsidR="00B96CB6">
        <w:rPr>
          <w:rFonts w:ascii="Arial" w:hAnsi="Arial" w:cs="Arial"/>
          <w:bCs/>
          <w:sz w:val="24"/>
          <w:szCs w:val="24"/>
        </w:rPr>
        <w:t>building, advances to suppliers of Plant and Machinery and furniture fixtures.</w:t>
      </w:r>
      <w:r w:rsidRPr="00B96CB6">
        <w:rPr>
          <w:rFonts w:ascii="Arial" w:hAnsi="Arial" w:cs="Arial"/>
          <w:bCs/>
          <w:sz w:val="24"/>
          <w:szCs w:val="24"/>
        </w:rPr>
        <w:t xml:space="preserve"> </w:t>
      </w:r>
      <w:r w:rsidR="00B96CB6">
        <w:rPr>
          <w:rFonts w:ascii="Arial" w:hAnsi="Arial" w:cs="Arial"/>
          <w:bCs/>
          <w:sz w:val="24"/>
          <w:szCs w:val="24"/>
        </w:rPr>
        <w:t>T</w:t>
      </w:r>
      <w:r w:rsidR="009C2EE8" w:rsidRPr="00B96CB6">
        <w:rPr>
          <w:rFonts w:ascii="Arial" w:hAnsi="Arial" w:cs="Arial"/>
          <w:bCs/>
          <w:sz w:val="24"/>
          <w:szCs w:val="24"/>
        </w:rPr>
        <w:t xml:space="preserve">he </w:t>
      </w:r>
      <w:r w:rsidRPr="00B96CB6">
        <w:rPr>
          <w:rFonts w:ascii="Arial" w:hAnsi="Arial" w:cs="Arial"/>
          <w:bCs/>
          <w:sz w:val="24"/>
          <w:szCs w:val="24"/>
        </w:rPr>
        <w:t xml:space="preserve">remaining amount shall be brought on </w:t>
      </w:r>
      <w:r w:rsidR="009C2EE8" w:rsidRPr="00B96CB6">
        <w:rPr>
          <w:rFonts w:ascii="Arial" w:hAnsi="Arial" w:cs="Arial"/>
          <w:bCs/>
          <w:sz w:val="24"/>
          <w:szCs w:val="24"/>
        </w:rPr>
        <w:t>a pro-rata</w:t>
      </w:r>
      <w:r w:rsidRPr="00B96CB6">
        <w:rPr>
          <w:rFonts w:ascii="Arial" w:hAnsi="Arial" w:cs="Arial"/>
          <w:bCs/>
          <w:sz w:val="24"/>
          <w:szCs w:val="24"/>
        </w:rPr>
        <w:t xml:space="preserve"> basis.</w:t>
      </w:r>
    </w:p>
    <w:p w14:paraId="62D26DFB" w14:textId="77777777" w:rsidR="000C7F9C" w:rsidRPr="00DB6FB4" w:rsidRDefault="000C7F9C" w:rsidP="00DB6FB4">
      <w:pPr>
        <w:ind w:left="142" w:right="285"/>
        <w:jc w:val="both"/>
        <w:rPr>
          <w:rFonts w:ascii="Arial" w:hAnsi="Arial" w:cs="Arial"/>
          <w:bCs/>
          <w:sz w:val="24"/>
          <w:szCs w:val="24"/>
        </w:rPr>
      </w:pPr>
    </w:p>
    <w:p w14:paraId="331929F8" w14:textId="77777777" w:rsidR="000C7F9C" w:rsidRDefault="002C2A36" w:rsidP="006D5F07">
      <w:pPr>
        <w:ind w:right="285"/>
        <w:jc w:val="both"/>
        <w:rPr>
          <w:rFonts w:ascii="Arial" w:hAnsi="Arial" w:cs="Arial"/>
          <w:b/>
          <w:bCs/>
          <w:sz w:val="24"/>
          <w:szCs w:val="24"/>
        </w:rPr>
      </w:pPr>
      <w:r w:rsidRPr="00DB6FB4">
        <w:rPr>
          <w:rFonts w:ascii="Arial" w:hAnsi="Arial" w:cs="Arial"/>
          <w:b/>
          <w:bCs/>
          <w:sz w:val="24"/>
          <w:szCs w:val="24"/>
        </w:rPr>
        <w:t xml:space="preserve">Clearances: </w:t>
      </w:r>
    </w:p>
    <w:p w14:paraId="11E3D4BB" w14:textId="7A233E00" w:rsidR="002C2A36" w:rsidRPr="00DB6FB4" w:rsidRDefault="002C2A36" w:rsidP="00B96CB6">
      <w:pPr>
        <w:spacing w:after="0" w:line="240" w:lineRule="auto"/>
        <w:jc w:val="both"/>
        <w:rPr>
          <w:rFonts w:ascii="Arial" w:hAnsi="Arial" w:cs="Arial"/>
          <w:bCs/>
          <w:sz w:val="24"/>
          <w:szCs w:val="24"/>
        </w:rPr>
      </w:pPr>
      <w:r w:rsidRPr="00B96CB6">
        <w:rPr>
          <w:rFonts w:ascii="Arial" w:hAnsi="Arial" w:cs="Arial"/>
          <w:bCs/>
          <w:sz w:val="24"/>
          <w:szCs w:val="24"/>
        </w:rPr>
        <w:t>The company</w:t>
      </w:r>
      <w:r w:rsidR="00531761" w:rsidRPr="00B96CB6">
        <w:rPr>
          <w:rFonts w:ascii="Arial" w:hAnsi="Arial" w:cs="Arial"/>
          <w:bCs/>
          <w:sz w:val="24"/>
          <w:szCs w:val="24"/>
        </w:rPr>
        <w:t xml:space="preserve"> </w:t>
      </w:r>
      <w:r w:rsidR="00755F58" w:rsidRPr="00B96CB6">
        <w:rPr>
          <w:rFonts w:ascii="Arial" w:hAnsi="Arial" w:cs="Arial"/>
          <w:bCs/>
          <w:sz w:val="24"/>
          <w:szCs w:val="24"/>
        </w:rPr>
        <w:t xml:space="preserve">proposes </w:t>
      </w:r>
      <w:r w:rsidR="00B96CB6">
        <w:rPr>
          <w:rFonts w:ascii="Arial" w:hAnsi="Arial" w:cs="Arial"/>
          <w:bCs/>
          <w:sz w:val="24"/>
          <w:szCs w:val="24"/>
        </w:rPr>
        <w:t>establishing the</w:t>
      </w:r>
      <w:r w:rsidR="00531761" w:rsidRPr="00B96CB6">
        <w:rPr>
          <w:rFonts w:ascii="Arial" w:hAnsi="Arial" w:cs="Arial"/>
          <w:bCs/>
          <w:sz w:val="24"/>
          <w:szCs w:val="24"/>
        </w:rPr>
        <w:t xml:space="preserve"> </w:t>
      </w:r>
      <w:r w:rsidR="00B96CB6">
        <w:rPr>
          <w:rFonts w:ascii="Arial" w:hAnsi="Arial" w:cs="Arial"/>
          <w:bCs/>
          <w:sz w:val="24"/>
          <w:szCs w:val="24"/>
        </w:rPr>
        <w:t>super speciality hospital</w:t>
      </w:r>
      <w:r w:rsidR="007C2E0B" w:rsidRPr="00B96CB6">
        <w:rPr>
          <w:rFonts w:ascii="Arial" w:hAnsi="Arial" w:cs="Arial"/>
          <w:bCs/>
          <w:sz w:val="24"/>
          <w:szCs w:val="24"/>
        </w:rPr>
        <w:t xml:space="preserve"> at </w:t>
      </w:r>
      <w:r w:rsidR="007C2E0B" w:rsidRPr="00B96CB6">
        <w:rPr>
          <w:rFonts w:ascii="Arial Unicode MS" w:eastAsia="Arial Unicode MS" w:hAnsi="Arial Unicode MS" w:cs="Arial Unicode MS"/>
          <w:bCs/>
          <w:color w:val="000000"/>
          <w:sz w:val="24"/>
          <w:szCs w:val="24"/>
          <w:lang w:val="en-IN" w:eastAsia="en-IN"/>
        </w:rPr>
        <w:t xml:space="preserve">K. </w:t>
      </w:r>
      <w:r w:rsidR="007C2E0B" w:rsidRPr="00B96CB6">
        <w:rPr>
          <w:rFonts w:ascii="Arial" w:eastAsia="Arial Unicode MS" w:hAnsi="Arial" w:cs="Arial"/>
          <w:bCs/>
          <w:color w:val="000000"/>
          <w:sz w:val="24"/>
          <w:szCs w:val="24"/>
          <w:lang w:val="en-IN" w:eastAsia="en-IN"/>
        </w:rPr>
        <w:t>No.-2015, NH -2, Delhi-Mathura Road, Near Kithwari Chowk, Krishna Colony, Palwal, Haryana-121102</w:t>
      </w:r>
      <w:r w:rsidR="00B96CB6">
        <w:rPr>
          <w:rFonts w:ascii="Arial" w:eastAsia="Arial Unicode MS" w:hAnsi="Arial" w:cs="Arial"/>
          <w:bCs/>
          <w:color w:val="000000"/>
          <w:sz w:val="24"/>
          <w:szCs w:val="24"/>
          <w:lang w:val="en-IN" w:eastAsia="en-IN"/>
        </w:rPr>
        <w:t>.</w:t>
      </w:r>
      <w:r w:rsidR="00755F58" w:rsidRPr="00B96CB6">
        <w:rPr>
          <w:rFonts w:ascii="Arial" w:hAnsi="Arial" w:cs="Arial"/>
          <w:bCs/>
          <w:sz w:val="24"/>
          <w:szCs w:val="24"/>
        </w:rPr>
        <w:t xml:space="preserve"> </w:t>
      </w:r>
      <w:r w:rsidRPr="00B96CB6">
        <w:rPr>
          <w:rFonts w:ascii="Arial" w:hAnsi="Arial" w:cs="Arial"/>
          <w:bCs/>
          <w:sz w:val="24"/>
          <w:szCs w:val="24"/>
        </w:rPr>
        <w:t>The company would need approvals</w:t>
      </w:r>
      <w:r w:rsidR="00B761B2" w:rsidRPr="00B96CB6">
        <w:rPr>
          <w:rFonts w:ascii="Arial" w:hAnsi="Arial" w:cs="Arial"/>
          <w:bCs/>
          <w:sz w:val="24"/>
          <w:szCs w:val="24"/>
        </w:rPr>
        <w:t>,</w:t>
      </w:r>
      <w:r w:rsidRPr="00B96CB6">
        <w:rPr>
          <w:rFonts w:ascii="Arial" w:hAnsi="Arial" w:cs="Arial"/>
          <w:bCs/>
          <w:sz w:val="24"/>
          <w:szCs w:val="24"/>
        </w:rPr>
        <w:t xml:space="preserve"> as illustrated below - to be obtained in due course of time for setting up of the proposed </w:t>
      </w:r>
      <w:r w:rsidR="00E8177D" w:rsidRPr="00B96CB6">
        <w:rPr>
          <w:rFonts w:ascii="Arial" w:hAnsi="Arial" w:cs="Arial"/>
          <w:bCs/>
          <w:sz w:val="24"/>
          <w:szCs w:val="24"/>
        </w:rPr>
        <w:t>unit</w:t>
      </w:r>
      <w:r w:rsidRPr="00B96CB6">
        <w:rPr>
          <w:rFonts w:ascii="Arial" w:hAnsi="Arial" w:cs="Arial"/>
          <w:bCs/>
          <w:sz w:val="24"/>
          <w:szCs w:val="24"/>
        </w:rPr>
        <w:t xml:space="preserve"> (Source: CRISINFAC):</w:t>
      </w:r>
    </w:p>
    <w:p w14:paraId="6C64B397" w14:textId="77777777" w:rsidR="002C2A36" w:rsidRPr="00DB6FB4" w:rsidRDefault="002C2A36" w:rsidP="00DB6FB4">
      <w:pPr>
        <w:ind w:left="142" w:right="285"/>
        <w:jc w:val="both"/>
        <w:rPr>
          <w:rFonts w:ascii="Arial" w:hAnsi="Arial" w:cs="Arial"/>
          <w:bCs/>
          <w:sz w:val="24"/>
          <w:szCs w:val="24"/>
        </w:rPr>
      </w:pPr>
    </w:p>
    <w:tbl>
      <w:tblPr>
        <w:tblW w:w="494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972"/>
        <w:gridCol w:w="2851"/>
        <w:gridCol w:w="3655"/>
      </w:tblGrid>
      <w:tr w:rsidR="002C2A36" w:rsidRPr="00DB6FB4" w14:paraId="6A6344D7" w14:textId="77777777" w:rsidTr="00E8177D">
        <w:trPr>
          <w:tblHeader/>
          <w:jc w:val="center"/>
        </w:trPr>
        <w:tc>
          <w:tcPr>
            <w:tcW w:w="1568" w:type="pct"/>
            <w:tcBorders>
              <w:bottom w:val="single" w:sz="4" w:space="0" w:color="auto"/>
            </w:tcBorders>
            <w:shd w:val="clear" w:color="auto" w:fill="auto"/>
          </w:tcPr>
          <w:p w14:paraId="6E4AA7C1" w14:textId="77777777" w:rsidR="002C2A36" w:rsidRPr="00DB6FB4" w:rsidRDefault="002C2A36" w:rsidP="00DB6FB4">
            <w:pPr>
              <w:spacing w:before="60" w:after="60" w:line="360" w:lineRule="auto"/>
              <w:ind w:left="142" w:right="285"/>
              <w:jc w:val="both"/>
              <w:rPr>
                <w:rFonts w:ascii="Arial" w:hAnsi="Arial" w:cs="Arial"/>
                <w:b/>
                <w:sz w:val="24"/>
                <w:szCs w:val="24"/>
              </w:rPr>
            </w:pPr>
            <w:r w:rsidRPr="00DB6FB4">
              <w:rPr>
                <w:rFonts w:ascii="Arial" w:hAnsi="Arial" w:cs="Arial"/>
                <w:b/>
                <w:sz w:val="24"/>
                <w:szCs w:val="24"/>
              </w:rPr>
              <w:t>Approval/Consent</w:t>
            </w:r>
          </w:p>
        </w:tc>
        <w:tc>
          <w:tcPr>
            <w:tcW w:w="1504" w:type="pct"/>
            <w:tcBorders>
              <w:bottom w:val="single" w:sz="4" w:space="0" w:color="auto"/>
            </w:tcBorders>
            <w:shd w:val="clear" w:color="auto" w:fill="auto"/>
          </w:tcPr>
          <w:p w14:paraId="411299B7" w14:textId="77777777" w:rsidR="002C2A36" w:rsidRPr="00DB6FB4" w:rsidRDefault="002C2A36" w:rsidP="00DB6FB4">
            <w:pPr>
              <w:spacing w:before="60" w:after="60" w:line="360" w:lineRule="auto"/>
              <w:ind w:left="142" w:right="285"/>
              <w:jc w:val="both"/>
              <w:rPr>
                <w:rFonts w:ascii="Arial" w:hAnsi="Arial" w:cs="Arial"/>
                <w:b/>
                <w:sz w:val="24"/>
                <w:szCs w:val="24"/>
              </w:rPr>
            </w:pPr>
            <w:r w:rsidRPr="00DB6FB4">
              <w:rPr>
                <w:rFonts w:ascii="Arial" w:hAnsi="Arial" w:cs="Arial"/>
                <w:b/>
                <w:sz w:val="24"/>
                <w:szCs w:val="24"/>
              </w:rPr>
              <w:t>Regulatory Authority/Agency</w:t>
            </w:r>
          </w:p>
        </w:tc>
        <w:tc>
          <w:tcPr>
            <w:tcW w:w="1928" w:type="pct"/>
            <w:tcBorders>
              <w:bottom w:val="single" w:sz="4" w:space="0" w:color="auto"/>
            </w:tcBorders>
            <w:shd w:val="clear" w:color="auto" w:fill="auto"/>
          </w:tcPr>
          <w:p w14:paraId="019FCC0A" w14:textId="77777777" w:rsidR="002C2A36" w:rsidRPr="00DB6FB4" w:rsidRDefault="002C2A36" w:rsidP="00DB6FB4">
            <w:pPr>
              <w:spacing w:before="60" w:after="60" w:line="360" w:lineRule="auto"/>
              <w:ind w:left="142" w:right="285"/>
              <w:jc w:val="both"/>
              <w:rPr>
                <w:rFonts w:ascii="Arial" w:hAnsi="Arial" w:cs="Arial"/>
                <w:b/>
                <w:sz w:val="24"/>
                <w:szCs w:val="24"/>
              </w:rPr>
            </w:pPr>
            <w:r w:rsidRPr="00DB6FB4">
              <w:rPr>
                <w:rFonts w:ascii="Arial" w:hAnsi="Arial" w:cs="Arial"/>
                <w:b/>
                <w:sz w:val="24"/>
                <w:szCs w:val="24"/>
              </w:rPr>
              <w:t>Status</w:t>
            </w:r>
          </w:p>
        </w:tc>
      </w:tr>
      <w:tr w:rsidR="002C2A36" w:rsidRPr="00DB6FB4" w14:paraId="5DC11025" w14:textId="77777777" w:rsidTr="00E8177D">
        <w:trPr>
          <w:trHeight w:val="630"/>
          <w:jc w:val="center"/>
        </w:trPr>
        <w:tc>
          <w:tcPr>
            <w:tcW w:w="1568" w:type="pct"/>
            <w:tcBorders>
              <w:top w:val="single" w:sz="4" w:space="0" w:color="auto"/>
              <w:bottom w:val="single" w:sz="4" w:space="0" w:color="auto"/>
            </w:tcBorders>
          </w:tcPr>
          <w:p w14:paraId="7D54E88F" w14:textId="13455E49" w:rsidR="002C2A36" w:rsidRPr="00DB6FB4" w:rsidRDefault="00755F58" w:rsidP="00E8177D">
            <w:pPr>
              <w:pStyle w:val="Header"/>
              <w:tabs>
                <w:tab w:val="clear" w:pos="4320"/>
                <w:tab w:val="clear" w:pos="8640"/>
              </w:tabs>
              <w:spacing w:line="360" w:lineRule="auto"/>
              <w:ind w:right="285"/>
              <w:jc w:val="both"/>
              <w:rPr>
                <w:rFonts w:ascii="Arial" w:hAnsi="Arial" w:cs="Arial"/>
                <w:i w:val="0"/>
              </w:rPr>
            </w:pPr>
            <w:r>
              <w:rPr>
                <w:rFonts w:ascii="Arial" w:hAnsi="Arial" w:cs="Arial"/>
                <w:i w:val="0"/>
              </w:rPr>
              <w:t xml:space="preserve">Execution of </w:t>
            </w:r>
            <w:r w:rsidR="007B35DC">
              <w:rPr>
                <w:rFonts w:ascii="Arial" w:hAnsi="Arial" w:cs="Arial"/>
                <w:i w:val="0"/>
              </w:rPr>
              <w:t>Lease deeds</w:t>
            </w:r>
            <w:r>
              <w:rPr>
                <w:rFonts w:ascii="Arial" w:hAnsi="Arial" w:cs="Arial"/>
                <w:i w:val="0"/>
              </w:rPr>
              <w:t xml:space="preserve"> of the </w:t>
            </w:r>
            <w:r w:rsidR="007B35DC">
              <w:rPr>
                <w:rFonts w:ascii="Arial" w:hAnsi="Arial" w:cs="Arial"/>
                <w:i w:val="0"/>
              </w:rPr>
              <w:t>hospital land and building</w:t>
            </w:r>
            <w:r>
              <w:rPr>
                <w:rFonts w:ascii="Arial" w:hAnsi="Arial" w:cs="Arial"/>
                <w:i w:val="0"/>
              </w:rPr>
              <w:t>.</w:t>
            </w:r>
          </w:p>
        </w:tc>
        <w:tc>
          <w:tcPr>
            <w:tcW w:w="1504" w:type="pct"/>
            <w:tcBorders>
              <w:top w:val="single" w:sz="4" w:space="0" w:color="auto"/>
              <w:bottom w:val="single" w:sz="4" w:space="0" w:color="auto"/>
            </w:tcBorders>
          </w:tcPr>
          <w:p w14:paraId="3D6AB64D" w14:textId="7391E6A3" w:rsidR="002C2A36" w:rsidRPr="00DB6FB4" w:rsidRDefault="000B19DD" w:rsidP="00755F58">
            <w:pPr>
              <w:spacing w:line="360" w:lineRule="auto"/>
              <w:ind w:right="285"/>
              <w:jc w:val="both"/>
              <w:rPr>
                <w:rFonts w:ascii="Arial" w:hAnsi="Arial" w:cs="Arial"/>
                <w:sz w:val="24"/>
                <w:szCs w:val="24"/>
              </w:rPr>
            </w:pPr>
            <w:r>
              <w:rPr>
                <w:rFonts w:ascii="Arial" w:hAnsi="Arial" w:cs="Arial"/>
                <w:sz w:val="24"/>
                <w:szCs w:val="24"/>
              </w:rPr>
              <w:t>Registrar office</w:t>
            </w:r>
          </w:p>
        </w:tc>
        <w:tc>
          <w:tcPr>
            <w:tcW w:w="1928" w:type="pct"/>
            <w:tcBorders>
              <w:top w:val="single" w:sz="4" w:space="0" w:color="auto"/>
              <w:bottom w:val="single" w:sz="4" w:space="0" w:color="auto"/>
            </w:tcBorders>
          </w:tcPr>
          <w:p w14:paraId="41E087A8" w14:textId="68A6E04F" w:rsidR="002C2A36" w:rsidRPr="00DB6FB4" w:rsidRDefault="007B35DC" w:rsidP="001E45A1">
            <w:pPr>
              <w:spacing w:line="360" w:lineRule="auto"/>
              <w:ind w:right="285"/>
              <w:jc w:val="both"/>
              <w:rPr>
                <w:rFonts w:ascii="Arial" w:hAnsi="Arial" w:cs="Arial"/>
                <w:sz w:val="24"/>
                <w:szCs w:val="24"/>
              </w:rPr>
            </w:pPr>
            <w:r>
              <w:rPr>
                <w:rFonts w:ascii="Arial" w:hAnsi="Arial" w:cs="Arial"/>
                <w:sz w:val="24"/>
                <w:szCs w:val="24"/>
              </w:rPr>
              <w:t>Already done.</w:t>
            </w:r>
          </w:p>
        </w:tc>
      </w:tr>
      <w:tr w:rsidR="00E8177D" w:rsidRPr="00DB6FB4" w14:paraId="0648D21D" w14:textId="77777777" w:rsidTr="003A40C4">
        <w:trPr>
          <w:trHeight w:val="1520"/>
          <w:jc w:val="center"/>
        </w:trPr>
        <w:tc>
          <w:tcPr>
            <w:tcW w:w="1568" w:type="pct"/>
            <w:tcBorders>
              <w:top w:val="single" w:sz="4" w:space="0" w:color="auto"/>
            </w:tcBorders>
          </w:tcPr>
          <w:p w14:paraId="57FABE94" w14:textId="63A5215B" w:rsidR="00E8177D" w:rsidRPr="00DB6FB4" w:rsidRDefault="00E8177D" w:rsidP="001E45A1">
            <w:pPr>
              <w:pStyle w:val="Header"/>
              <w:spacing w:line="360" w:lineRule="auto"/>
              <w:ind w:right="285"/>
              <w:jc w:val="both"/>
              <w:rPr>
                <w:rFonts w:ascii="Arial" w:hAnsi="Arial" w:cs="Arial"/>
                <w:i w:val="0"/>
              </w:rPr>
            </w:pPr>
            <w:r w:rsidRPr="00DB6FB4">
              <w:rPr>
                <w:rFonts w:ascii="Arial" w:hAnsi="Arial" w:cs="Arial"/>
                <w:i w:val="0"/>
              </w:rPr>
              <w:t>Approval of Building Plan &amp; FSI/FAR</w:t>
            </w:r>
          </w:p>
        </w:tc>
        <w:tc>
          <w:tcPr>
            <w:tcW w:w="1504" w:type="pct"/>
            <w:tcBorders>
              <w:top w:val="single" w:sz="4" w:space="0" w:color="auto"/>
            </w:tcBorders>
          </w:tcPr>
          <w:p w14:paraId="496E1625" w14:textId="53DA9C5C" w:rsidR="00E8177D" w:rsidRPr="00DB6FB4" w:rsidRDefault="00E8177D" w:rsidP="00E8177D">
            <w:pPr>
              <w:spacing w:line="360" w:lineRule="auto"/>
              <w:ind w:right="285"/>
              <w:jc w:val="both"/>
              <w:rPr>
                <w:rFonts w:ascii="Arial" w:hAnsi="Arial" w:cs="Arial"/>
                <w:sz w:val="24"/>
                <w:szCs w:val="24"/>
              </w:rPr>
            </w:pPr>
            <w:r>
              <w:rPr>
                <w:rFonts w:ascii="Arial" w:hAnsi="Arial" w:cs="Arial"/>
                <w:sz w:val="24"/>
                <w:szCs w:val="24"/>
              </w:rPr>
              <w:t xml:space="preserve">Local </w:t>
            </w:r>
            <w:r w:rsidR="001E45A1">
              <w:rPr>
                <w:rFonts w:ascii="Arial" w:hAnsi="Arial" w:cs="Arial"/>
                <w:sz w:val="24"/>
                <w:szCs w:val="24"/>
              </w:rPr>
              <w:t>Authority / Nagar Nigam (As the case may be)</w:t>
            </w:r>
          </w:p>
        </w:tc>
        <w:tc>
          <w:tcPr>
            <w:tcW w:w="1928" w:type="pct"/>
            <w:tcBorders>
              <w:top w:val="single" w:sz="4" w:space="0" w:color="auto"/>
            </w:tcBorders>
          </w:tcPr>
          <w:p w14:paraId="1F54763D" w14:textId="106F1CB4" w:rsidR="00E8177D" w:rsidRPr="00DB6FB4" w:rsidRDefault="007B35DC" w:rsidP="001E45A1">
            <w:pPr>
              <w:spacing w:line="360" w:lineRule="auto"/>
              <w:ind w:right="285"/>
              <w:jc w:val="both"/>
              <w:rPr>
                <w:rFonts w:ascii="Arial" w:hAnsi="Arial" w:cs="Arial"/>
                <w:sz w:val="24"/>
                <w:szCs w:val="24"/>
              </w:rPr>
            </w:pPr>
            <w:r>
              <w:rPr>
                <w:rFonts w:ascii="Arial" w:hAnsi="Arial" w:cs="Arial"/>
                <w:sz w:val="24"/>
                <w:szCs w:val="24"/>
              </w:rPr>
              <w:t>Already</w:t>
            </w:r>
            <w:r w:rsidR="001E45A1">
              <w:rPr>
                <w:rFonts w:ascii="Arial" w:hAnsi="Arial" w:cs="Arial"/>
                <w:sz w:val="24"/>
                <w:szCs w:val="24"/>
              </w:rPr>
              <w:t xml:space="preserve"> obtained</w:t>
            </w:r>
            <w:r>
              <w:rPr>
                <w:rFonts w:ascii="Arial" w:hAnsi="Arial" w:cs="Arial"/>
                <w:sz w:val="24"/>
                <w:szCs w:val="24"/>
              </w:rPr>
              <w:t>.</w:t>
            </w:r>
          </w:p>
        </w:tc>
      </w:tr>
      <w:tr w:rsidR="002C2A36" w:rsidRPr="00DB6FB4" w14:paraId="54114545" w14:textId="77777777" w:rsidTr="0077424A">
        <w:trPr>
          <w:jc w:val="center"/>
        </w:trPr>
        <w:tc>
          <w:tcPr>
            <w:tcW w:w="1568" w:type="pct"/>
          </w:tcPr>
          <w:p w14:paraId="52954CA8" w14:textId="77777777"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 xml:space="preserve">Pollution Control Board </w:t>
            </w:r>
            <w:r w:rsidRPr="00DB6FB4">
              <w:rPr>
                <w:rFonts w:ascii="Arial" w:hAnsi="Arial" w:cs="Arial"/>
                <w:sz w:val="24"/>
                <w:szCs w:val="24"/>
              </w:rPr>
              <w:lastRenderedPageBreak/>
              <w:t>Clearance</w:t>
            </w:r>
          </w:p>
        </w:tc>
        <w:tc>
          <w:tcPr>
            <w:tcW w:w="1504" w:type="pct"/>
          </w:tcPr>
          <w:p w14:paraId="44AAB47A" w14:textId="77777777"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lastRenderedPageBreak/>
              <w:t xml:space="preserve">State Pollution </w:t>
            </w:r>
            <w:r w:rsidRPr="00DB6FB4">
              <w:rPr>
                <w:rFonts w:ascii="Arial" w:hAnsi="Arial" w:cs="Arial"/>
                <w:sz w:val="24"/>
                <w:szCs w:val="24"/>
              </w:rPr>
              <w:lastRenderedPageBreak/>
              <w:t>Control Board</w:t>
            </w:r>
          </w:p>
        </w:tc>
        <w:tc>
          <w:tcPr>
            <w:tcW w:w="1928" w:type="pct"/>
          </w:tcPr>
          <w:p w14:paraId="63DA984A" w14:textId="52DF51FF" w:rsidR="002C2A36" w:rsidRPr="00DB6FB4" w:rsidRDefault="00675E83" w:rsidP="001E45A1">
            <w:pPr>
              <w:pStyle w:val="Header"/>
              <w:tabs>
                <w:tab w:val="clear" w:pos="4320"/>
                <w:tab w:val="clear" w:pos="8640"/>
              </w:tabs>
              <w:ind w:right="285"/>
              <w:jc w:val="both"/>
              <w:rPr>
                <w:rFonts w:ascii="Arial" w:hAnsi="Arial" w:cs="Arial"/>
                <w:i w:val="0"/>
                <w:highlight w:val="yellow"/>
              </w:rPr>
            </w:pPr>
            <w:r w:rsidRPr="00675E83">
              <w:rPr>
                <w:rFonts w:ascii="Arial" w:hAnsi="Arial" w:cs="Arial"/>
                <w:i w:val="0"/>
              </w:rPr>
              <w:lastRenderedPageBreak/>
              <w:t xml:space="preserve">Consent to </w:t>
            </w:r>
            <w:r>
              <w:rPr>
                <w:rFonts w:ascii="Arial" w:hAnsi="Arial" w:cs="Arial"/>
                <w:i w:val="0"/>
              </w:rPr>
              <w:t xml:space="preserve">the </w:t>
            </w:r>
            <w:r w:rsidRPr="00675E83">
              <w:rPr>
                <w:rFonts w:ascii="Arial" w:hAnsi="Arial" w:cs="Arial"/>
                <w:i w:val="0"/>
              </w:rPr>
              <w:t xml:space="preserve">establishment has already </w:t>
            </w:r>
            <w:r>
              <w:rPr>
                <w:rFonts w:ascii="Arial" w:hAnsi="Arial" w:cs="Arial"/>
                <w:i w:val="0"/>
              </w:rPr>
              <w:t xml:space="preserve">been </w:t>
            </w:r>
            <w:r w:rsidRPr="00675E83">
              <w:rPr>
                <w:rFonts w:ascii="Arial" w:hAnsi="Arial" w:cs="Arial"/>
                <w:i w:val="0"/>
              </w:rPr>
              <w:t xml:space="preserve">taken. Final </w:t>
            </w:r>
            <w:r w:rsidRPr="00675E83">
              <w:rPr>
                <w:rFonts w:ascii="Arial" w:hAnsi="Arial" w:cs="Arial"/>
                <w:i w:val="0"/>
              </w:rPr>
              <w:lastRenderedPageBreak/>
              <w:t xml:space="preserve">NOC </w:t>
            </w:r>
            <w:r>
              <w:rPr>
                <w:rFonts w:ascii="Arial" w:hAnsi="Arial" w:cs="Arial"/>
                <w:i w:val="0"/>
              </w:rPr>
              <w:t>on COD.</w:t>
            </w:r>
          </w:p>
        </w:tc>
      </w:tr>
      <w:tr w:rsidR="002C2A36" w:rsidRPr="00DB6FB4" w14:paraId="52B98452" w14:textId="77777777" w:rsidTr="0077424A">
        <w:trPr>
          <w:jc w:val="center"/>
        </w:trPr>
        <w:tc>
          <w:tcPr>
            <w:tcW w:w="1568" w:type="pct"/>
          </w:tcPr>
          <w:p w14:paraId="359B419B" w14:textId="5C599408" w:rsidR="002C2A36" w:rsidRPr="00DB6FB4" w:rsidRDefault="00EF45BF" w:rsidP="001E45A1">
            <w:pPr>
              <w:spacing w:line="360" w:lineRule="auto"/>
              <w:ind w:right="285"/>
              <w:jc w:val="both"/>
              <w:rPr>
                <w:rFonts w:ascii="Arial" w:hAnsi="Arial" w:cs="Arial"/>
                <w:sz w:val="24"/>
                <w:szCs w:val="24"/>
              </w:rPr>
            </w:pPr>
            <w:r>
              <w:rPr>
                <w:rFonts w:ascii="Arial" w:hAnsi="Arial" w:cs="Arial"/>
                <w:sz w:val="24"/>
                <w:szCs w:val="24"/>
              </w:rPr>
              <w:lastRenderedPageBreak/>
              <w:t>The sanction</w:t>
            </w:r>
            <w:r w:rsidR="002C2A36" w:rsidRPr="00DB6FB4">
              <w:rPr>
                <w:rFonts w:ascii="Arial" w:hAnsi="Arial" w:cs="Arial"/>
                <w:sz w:val="24"/>
                <w:szCs w:val="24"/>
              </w:rPr>
              <w:t xml:space="preserve"> for electric load and maximum demand</w:t>
            </w:r>
            <w:r w:rsidR="00675E83">
              <w:rPr>
                <w:rFonts w:ascii="Arial" w:hAnsi="Arial" w:cs="Arial"/>
                <w:sz w:val="24"/>
                <w:szCs w:val="24"/>
              </w:rPr>
              <w:t>.</w:t>
            </w:r>
          </w:p>
        </w:tc>
        <w:tc>
          <w:tcPr>
            <w:tcW w:w="1504" w:type="pct"/>
          </w:tcPr>
          <w:p w14:paraId="2030B379" w14:textId="77777777"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State Electrify Board</w:t>
            </w:r>
          </w:p>
        </w:tc>
        <w:tc>
          <w:tcPr>
            <w:tcW w:w="1928" w:type="pct"/>
          </w:tcPr>
          <w:p w14:paraId="0761EC79" w14:textId="317A8CD1" w:rsidR="002C2A36" w:rsidRPr="00DB6FB4" w:rsidRDefault="007C60C4" w:rsidP="001E45A1">
            <w:pPr>
              <w:pStyle w:val="Header"/>
              <w:tabs>
                <w:tab w:val="clear" w:pos="4320"/>
                <w:tab w:val="clear" w:pos="8640"/>
              </w:tabs>
              <w:ind w:right="285"/>
              <w:jc w:val="both"/>
              <w:rPr>
                <w:rFonts w:ascii="Arial" w:hAnsi="Arial" w:cs="Arial"/>
                <w:i w:val="0"/>
              </w:rPr>
            </w:pPr>
            <w:r>
              <w:rPr>
                <w:rFonts w:ascii="Arial" w:hAnsi="Arial" w:cs="Arial"/>
                <w:i w:val="0"/>
              </w:rPr>
              <w:t>Already obtained power connection of 200 KVA &amp; Shall</w:t>
            </w:r>
            <w:r w:rsidR="002C2A36" w:rsidRPr="00DB6FB4">
              <w:rPr>
                <w:rFonts w:ascii="Arial" w:hAnsi="Arial" w:cs="Arial"/>
                <w:i w:val="0"/>
              </w:rPr>
              <w:t xml:space="preserve"> be </w:t>
            </w:r>
            <w:r w:rsidR="00EF45BF">
              <w:rPr>
                <w:rFonts w:ascii="Arial" w:hAnsi="Arial" w:cs="Arial"/>
                <w:i w:val="0"/>
              </w:rPr>
              <w:t>applied</w:t>
            </w:r>
            <w:r w:rsidR="001E45A1">
              <w:rPr>
                <w:rFonts w:ascii="Arial" w:hAnsi="Arial" w:cs="Arial"/>
                <w:i w:val="0"/>
              </w:rPr>
              <w:t xml:space="preserve"> </w:t>
            </w:r>
            <w:r>
              <w:rPr>
                <w:rFonts w:ascii="Arial" w:hAnsi="Arial" w:cs="Arial"/>
                <w:i w:val="0"/>
              </w:rPr>
              <w:t>for an expansion of 500 KVA before commercial operations..</w:t>
            </w:r>
          </w:p>
        </w:tc>
      </w:tr>
      <w:tr w:rsidR="002C2A36" w:rsidRPr="00DB6FB4" w14:paraId="18C479BF" w14:textId="77777777" w:rsidTr="0077424A">
        <w:trPr>
          <w:jc w:val="center"/>
        </w:trPr>
        <w:tc>
          <w:tcPr>
            <w:tcW w:w="1568" w:type="pct"/>
          </w:tcPr>
          <w:p w14:paraId="321617A1" w14:textId="77777777"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 xml:space="preserve">Sanction of Water Supply requirement </w:t>
            </w:r>
          </w:p>
        </w:tc>
        <w:tc>
          <w:tcPr>
            <w:tcW w:w="1504" w:type="pct"/>
          </w:tcPr>
          <w:p w14:paraId="14954D2A" w14:textId="6CD44828" w:rsidR="002C2A36" w:rsidRPr="00DB6FB4" w:rsidRDefault="002C2A36" w:rsidP="001E45A1">
            <w:pPr>
              <w:spacing w:line="360" w:lineRule="auto"/>
              <w:ind w:right="285"/>
              <w:jc w:val="both"/>
              <w:rPr>
                <w:rFonts w:ascii="Arial" w:hAnsi="Arial" w:cs="Arial"/>
                <w:sz w:val="24"/>
                <w:szCs w:val="24"/>
              </w:rPr>
            </w:pPr>
            <w:r w:rsidRPr="00DB6FB4">
              <w:rPr>
                <w:rFonts w:ascii="Arial" w:hAnsi="Arial" w:cs="Arial"/>
                <w:sz w:val="24"/>
                <w:szCs w:val="24"/>
              </w:rPr>
              <w:t xml:space="preserve">Local </w:t>
            </w:r>
            <w:r w:rsidR="001E45A1">
              <w:rPr>
                <w:rFonts w:ascii="Arial" w:hAnsi="Arial" w:cs="Arial"/>
                <w:sz w:val="24"/>
                <w:szCs w:val="24"/>
              </w:rPr>
              <w:t xml:space="preserve">water </w:t>
            </w:r>
            <w:r w:rsidRPr="00DB6FB4">
              <w:rPr>
                <w:rFonts w:ascii="Arial" w:hAnsi="Arial" w:cs="Arial"/>
                <w:sz w:val="24"/>
                <w:szCs w:val="24"/>
              </w:rPr>
              <w:t>body</w:t>
            </w:r>
          </w:p>
        </w:tc>
        <w:tc>
          <w:tcPr>
            <w:tcW w:w="1928" w:type="pct"/>
          </w:tcPr>
          <w:p w14:paraId="3EBDF749" w14:textId="2A808832" w:rsidR="002C2A36" w:rsidRPr="00DB6FB4" w:rsidRDefault="00755F58" w:rsidP="00755F58">
            <w:pPr>
              <w:pStyle w:val="Header"/>
              <w:tabs>
                <w:tab w:val="clear" w:pos="4320"/>
                <w:tab w:val="clear" w:pos="8640"/>
              </w:tabs>
              <w:ind w:right="285"/>
              <w:jc w:val="both"/>
              <w:rPr>
                <w:rFonts w:ascii="Arial" w:hAnsi="Arial" w:cs="Arial"/>
                <w:i w:val="0"/>
              </w:rPr>
            </w:pPr>
            <w:r w:rsidRPr="00DB6FB4">
              <w:rPr>
                <w:rFonts w:ascii="Arial" w:hAnsi="Arial" w:cs="Arial"/>
                <w:i w:val="0"/>
              </w:rPr>
              <w:t xml:space="preserve">Shall be </w:t>
            </w:r>
            <w:r>
              <w:rPr>
                <w:rFonts w:ascii="Arial" w:hAnsi="Arial" w:cs="Arial"/>
                <w:i w:val="0"/>
              </w:rPr>
              <w:t xml:space="preserve">applied before starting the </w:t>
            </w:r>
            <w:r w:rsidR="007C60C4">
              <w:rPr>
                <w:rFonts w:ascii="Arial" w:hAnsi="Arial" w:cs="Arial"/>
                <w:i w:val="0"/>
              </w:rPr>
              <w:t>commercial operation</w:t>
            </w:r>
            <w:r>
              <w:rPr>
                <w:rFonts w:ascii="Arial" w:hAnsi="Arial" w:cs="Arial"/>
                <w:i w:val="0"/>
              </w:rPr>
              <w:t>.</w:t>
            </w:r>
          </w:p>
        </w:tc>
      </w:tr>
      <w:tr w:rsidR="002C2A36" w:rsidRPr="00DB6FB4" w14:paraId="608ACC9C" w14:textId="77777777" w:rsidTr="0077424A">
        <w:trPr>
          <w:jc w:val="center"/>
        </w:trPr>
        <w:tc>
          <w:tcPr>
            <w:tcW w:w="1568" w:type="pct"/>
          </w:tcPr>
          <w:p w14:paraId="447F6024" w14:textId="77777777" w:rsidR="002C2A36" w:rsidRPr="00DB6FB4" w:rsidRDefault="002C2A36" w:rsidP="00CD144F">
            <w:pPr>
              <w:spacing w:line="360" w:lineRule="auto"/>
              <w:ind w:right="285"/>
              <w:jc w:val="both"/>
              <w:rPr>
                <w:rFonts w:ascii="Arial" w:hAnsi="Arial" w:cs="Arial"/>
                <w:sz w:val="24"/>
                <w:szCs w:val="24"/>
              </w:rPr>
            </w:pPr>
            <w:r w:rsidRPr="00DB6FB4">
              <w:rPr>
                <w:rFonts w:ascii="Arial" w:hAnsi="Arial" w:cs="Arial"/>
                <w:sz w:val="24"/>
                <w:szCs w:val="24"/>
              </w:rPr>
              <w:t>Fire &amp; Safety</w:t>
            </w:r>
          </w:p>
        </w:tc>
        <w:tc>
          <w:tcPr>
            <w:tcW w:w="1504" w:type="pct"/>
          </w:tcPr>
          <w:p w14:paraId="6598110E" w14:textId="77777777" w:rsidR="002C2A36" w:rsidRPr="00DB6FB4" w:rsidRDefault="002C2A36" w:rsidP="00DB6FB4">
            <w:pPr>
              <w:spacing w:line="360" w:lineRule="auto"/>
              <w:ind w:left="142" w:right="285"/>
              <w:jc w:val="both"/>
              <w:rPr>
                <w:rFonts w:ascii="Arial" w:hAnsi="Arial" w:cs="Arial"/>
                <w:sz w:val="24"/>
                <w:szCs w:val="24"/>
              </w:rPr>
            </w:pPr>
            <w:r w:rsidRPr="00DB6FB4">
              <w:rPr>
                <w:rFonts w:ascii="Arial" w:hAnsi="Arial" w:cs="Arial"/>
                <w:sz w:val="24"/>
                <w:szCs w:val="24"/>
              </w:rPr>
              <w:t>Fire &amp; Safety Department</w:t>
            </w:r>
          </w:p>
        </w:tc>
        <w:tc>
          <w:tcPr>
            <w:tcW w:w="1928" w:type="pct"/>
          </w:tcPr>
          <w:p w14:paraId="15D326F9" w14:textId="3A842376" w:rsidR="002C2A36" w:rsidRPr="00DB6FB4" w:rsidRDefault="007C60C4" w:rsidP="007C60C4">
            <w:pPr>
              <w:pStyle w:val="Header"/>
              <w:tabs>
                <w:tab w:val="clear" w:pos="4320"/>
                <w:tab w:val="clear" w:pos="8640"/>
              </w:tabs>
              <w:ind w:right="285"/>
              <w:jc w:val="both"/>
              <w:rPr>
                <w:rFonts w:ascii="Arial" w:hAnsi="Arial" w:cs="Arial"/>
                <w:i w:val="0"/>
              </w:rPr>
            </w:pPr>
            <w:r>
              <w:rPr>
                <w:rFonts w:ascii="Arial" w:hAnsi="Arial" w:cs="Arial"/>
                <w:i w:val="0"/>
              </w:rPr>
              <w:t xml:space="preserve">Applied for. </w:t>
            </w:r>
            <w:r w:rsidR="001E45A1" w:rsidRPr="00DB6FB4">
              <w:rPr>
                <w:rFonts w:ascii="Arial" w:hAnsi="Arial" w:cs="Arial"/>
                <w:i w:val="0"/>
              </w:rPr>
              <w:t>Shall be obtained after completion of Building</w:t>
            </w:r>
            <w:r>
              <w:rPr>
                <w:rFonts w:ascii="Arial" w:hAnsi="Arial" w:cs="Arial"/>
                <w:i w:val="0"/>
              </w:rPr>
              <w:t>.</w:t>
            </w:r>
          </w:p>
        </w:tc>
      </w:tr>
      <w:tr w:rsidR="002C2A36" w:rsidRPr="00DB6FB4" w14:paraId="12E520A0" w14:textId="77777777" w:rsidTr="0077424A">
        <w:trPr>
          <w:jc w:val="center"/>
        </w:trPr>
        <w:tc>
          <w:tcPr>
            <w:tcW w:w="1568" w:type="pct"/>
          </w:tcPr>
          <w:p w14:paraId="47D878AE" w14:textId="63EA91E3" w:rsidR="002C2A36" w:rsidRPr="00DB6FB4" w:rsidRDefault="0077424A" w:rsidP="00CD144F">
            <w:pPr>
              <w:ind w:right="285"/>
              <w:jc w:val="both"/>
              <w:rPr>
                <w:rFonts w:ascii="Arial" w:hAnsi="Arial" w:cs="Arial"/>
                <w:sz w:val="24"/>
                <w:szCs w:val="24"/>
              </w:rPr>
            </w:pPr>
            <w:r w:rsidRPr="00DB6FB4">
              <w:rPr>
                <w:rFonts w:ascii="Arial" w:hAnsi="Arial" w:cs="Arial"/>
                <w:sz w:val="24"/>
                <w:szCs w:val="24"/>
              </w:rPr>
              <w:t>Labor</w:t>
            </w:r>
            <w:r w:rsidR="002C2A36" w:rsidRPr="00DB6FB4">
              <w:rPr>
                <w:rFonts w:ascii="Arial" w:hAnsi="Arial" w:cs="Arial"/>
                <w:sz w:val="24"/>
                <w:szCs w:val="24"/>
              </w:rPr>
              <w:t xml:space="preserve"> Law </w:t>
            </w:r>
            <w:r w:rsidRPr="00DB6FB4">
              <w:rPr>
                <w:rFonts w:ascii="Arial" w:hAnsi="Arial" w:cs="Arial"/>
                <w:sz w:val="24"/>
                <w:szCs w:val="24"/>
              </w:rPr>
              <w:t>- Registration</w:t>
            </w:r>
            <w:r w:rsidR="002C2A36" w:rsidRPr="00DB6FB4">
              <w:rPr>
                <w:rFonts w:ascii="Arial" w:hAnsi="Arial" w:cs="Arial"/>
                <w:sz w:val="24"/>
                <w:szCs w:val="24"/>
              </w:rPr>
              <w:t xml:space="preserve"> under contract </w:t>
            </w:r>
            <w:r w:rsidR="007C60C4">
              <w:rPr>
                <w:rFonts w:ascii="Arial" w:hAnsi="Arial" w:cs="Arial"/>
                <w:sz w:val="24"/>
                <w:szCs w:val="24"/>
              </w:rPr>
              <w:t>labor</w:t>
            </w:r>
            <w:r w:rsidR="002C2A36" w:rsidRPr="00DB6FB4">
              <w:rPr>
                <w:rFonts w:ascii="Arial" w:hAnsi="Arial" w:cs="Arial"/>
                <w:sz w:val="24"/>
                <w:szCs w:val="24"/>
              </w:rPr>
              <w:t xml:space="preserve"> law</w:t>
            </w:r>
          </w:p>
        </w:tc>
        <w:tc>
          <w:tcPr>
            <w:tcW w:w="1504" w:type="pct"/>
          </w:tcPr>
          <w:p w14:paraId="569A764A" w14:textId="77777777" w:rsidR="002C2A36" w:rsidRPr="00DB6FB4" w:rsidRDefault="0077424A" w:rsidP="00CD144F">
            <w:pPr>
              <w:spacing w:line="360" w:lineRule="auto"/>
              <w:ind w:right="285"/>
              <w:jc w:val="both"/>
              <w:rPr>
                <w:rFonts w:ascii="Arial" w:hAnsi="Arial" w:cs="Arial"/>
                <w:sz w:val="24"/>
                <w:szCs w:val="24"/>
              </w:rPr>
            </w:pPr>
            <w:r w:rsidRPr="00DB6FB4">
              <w:rPr>
                <w:rFonts w:ascii="Arial" w:hAnsi="Arial" w:cs="Arial"/>
                <w:sz w:val="24"/>
                <w:szCs w:val="24"/>
              </w:rPr>
              <w:t>Labor</w:t>
            </w:r>
            <w:r w:rsidR="002C2A36" w:rsidRPr="00DB6FB4">
              <w:rPr>
                <w:rFonts w:ascii="Arial" w:hAnsi="Arial" w:cs="Arial"/>
                <w:sz w:val="24"/>
                <w:szCs w:val="24"/>
              </w:rPr>
              <w:t xml:space="preserve"> Commissioner</w:t>
            </w:r>
          </w:p>
        </w:tc>
        <w:tc>
          <w:tcPr>
            <w:tcW w:w="1928" w:type="pct"/>
          </w:tcPr>
          <w:p w14:paraId="7EB8CEDE" w14:textId="77777777" w:rsidR="002C2A36" w:rsidRPr="00DB6FB4" w:rsidRDefault="002C2A36" w:rsidP="00DB6FB4">
            <w:pPr>
              <w:pStyle w:val="Header"/>
              <w:tabs>
                <w:tab w:val="clear" w:pos="4320"/>
                <w:tab w:val="clear" w:pos="8640"/>
              </w:tabs>
              <w:spacing w:line="360" w:lineRule="auto"/>
              <w:ind w:left="142" w:right="285"/>
              <w:jc w:val="both"/>
              <w:rPr>
                <w:rFonts w:ascii="Arial" w:hAnsi="Arial" w:cs="Arial"/>
                <w:i w:val="0"/>
              </w:rPr>
            </w:pPr>
            <w:r w:rsidRPr="00DB6FB4">
              <w:rPr>
                <w:rFonts w:ascii="Arial" w:hAnsi="Arial" w:cs="Arial"/>
                <w:i w:val="0"/>
              </w:rPr>
              <w:t>To be registered before COD.</w:t>
            </w:r>
          </w:p>
        </w:tc>
      </w:tr>
      <w:tr w:rsidR="002C2A36" w:rsidRPr="00DB6FB4" w14:paraId="71D377D3" w14:textId="77777777" w:rsidTr="0077424A">
        <w:trPr>
          <w:jc w:val="center"/>
        </w:trPr>
        <w:tc>
          <w:tcPr>
            <w:tcW w:w="1568" w:type="pct"/>
          </w:tcPr>
          <w:p w14:paraId="7B2144E8" w14:textId="77777777" w:rsidR="002C2A36" w:rsidRPr="00DB6FB4" w:rsidRDefault="0077424A" w:rsidP="00CD144F">
            <w:pPr>
              <w:spacing w:line="360" w:lineRule="auto"/>
              <w:ind w:right="285"/>
              <w:jc w:val="both"/>
              <w:rPr>
                <w:rFonts w:ascii="Arial" w:hAnsi="Arial" w:cs="Arial"/>
                <w:sz w:val="24"/>
                <w:szCs w:val="24"/>
              </w:rPr>
            </w:pPr>
            <w:r w:rsidRPr="00DB6FB4">
              <w:rPr>
                <w:rFonts w:ascii="Arial" w:hAnsi="Arial" w:cs="Arial"/>
                <w:sz w:val="24"/>
                <w:szCs w:val="24"/>
              </w:rPr>
              <w:t>GST</w:t>
            </w:r>
          </w:p>
        </w:tc>
        <w:tc>
          <w:tcPr>
            <w:tcW w:w="1504" w:type="pct"/>
          </w:tcPr>
          <w:p w14:paraId="465D6D9E" w14:textId="77777777" w:rsidR="002C2A36" w:rsidRPr="00DB6FB4" w:rsidRDefault="0077424A" w:rsidP="00CD144F">
            <w:pPr>
              <w:spacing w:line="360" w:lineRule="auto"/>
              <w:ind w:right="285"/>
              <w:jc w:val="both"/>
              <w:rPr>
                <w:rFonts w:ascii="Arial" w:hAnsi="Arial" w:cs="Arial"/>
                <w:sz w:val="24"/>
                <w:szCs w:val="24"/>
              </w:rPr>
            </w:pPr>
            <w:r w:rsidRPr="00DB6FB4">
              <w:rPr>
                <w:rFonts w:ascii="Arial" w:hAnsi="Arial" w:cs="Arial"/>
                <w:sz w:val="24"/>
                <w:szCs w:val="24"/>
              </w:rPr>
              <w:t>GST Department</w:t>
            </w:r>
          </w:p>
        </w:tc>
        <w:tc>
          <w:tcPr>
            <w:tcW w:w="1928" w:type="pct"/>
          </w:tcPr>
          <w:p w14:paraId="094331A0" w14:textId="746A10B9" w:rsidR="002C2A36" w:rsidRPr="00DB6FB4" w:rsidRDefault="007C60C4" w:rsidP="00DB6FB4">
            <w:pPr>
              <w:pStyle w:val="Header"/>
              <w:tabs>
                <w:tab w:val="clear" w:pos="4320"/>
                <w:tab w:val="clear" w:pos="8640"/>
              </w:tabs>
              <w:ind w:left="142" w:right="285"/>
              <w:jc w:val="both"/>
              <w:rPr>
                <w:rFonts w:ascii="Arial" w:hAnsi="Arial" w:cs="Arial"/>
                <w:i w:val="0"/>
              </w:rPr>
            </w:pPr>
            <w:r>
              <w:rPr>
                <w:rFonts w:ascii="Arial" w:hAnsi="Arial" w:cs="Arial"/>
                <w:i w:val="0"/>
              </w:rPr>
              <w:t>Already obtained.</w:t>
            </w:r>
          </w:p>
        </w:tc>
      </w:tr>
      <w:tr w:rsidR="002C2A36" w:rsidRPr="00DB6FB4" w14:paraId="2EAE58E9" w14:textId="77777777" w:rsidTr="0077424A">
        <w:trPr>
          <w:jc w:val="center"/>
        </w:trPr>
        <w:tc>
          <w:tcPr>
            <w:tcW w:w="1568" w:type="pct"/>
          </w:tcPr>
          <w:p w14:paraId="075E323E" w14:textId="77777777" w:rsidR="002C2A36" w:rsidRPr="00DB6FB4" w:rsidRDefault="0077424A" w:rsidP="00E22480">
            <w:pPr>
              <w:spacing w:line="360" w:lineRule="auto"/>
              <w:ind w:right="285"/>
              <w:jc w:val="both"/>
              <w:rPr>
                <w:rFonts w:ascii="Arial" w:hAnsi="Arial" w:cs="Arial"/>
                <w:sz w:val="24"/>
                <w:szCs w:val="24"/>
              </w:rPr>
            </w:pPr>
            <w:r w:rsidRPr="00DB6FB4">
              <w:rPr>
                <w:rFonts w:ascii="Arial" w:hAnsi="Arial" w:cs="Arial"/>
                <w:sz w:val="24"/>
                <w:szCs w:val="24"/>
              </w:rPr>
              <w:t>Establishment of Enterprises.</w:t>
            </w:r>
          </w:p>
        </w:tc>
        <w:tc>
          <w:tcPr>
            <w:tcW w:w="1504" w:type="pct"/>
          </w:tcPr>
          <w:p w14:paraId="43BA32F0" w14:textId="11E399FD" w:rsidR="002C2A36" w:rsidRPr="00DB6FB4" w:rsidRDefault="0077424A" w:rsidP="00E22480">
            <w:pPr>
              <w:spacing w:line="360" w:lineRule="auto"/>
              <w:ind w:right="285"/>
              <w:jc w:val="both"/>
              <w:rPr>
                <w:rFonts w:ascii="Arial" w:hAnsi="Arial" w:cs="Arial"/>
                <w:sz w:val="24"/>
                <w:szCs w:val="24"/>
              </w:rPr>
            </w:pPr>
            <w:r w:rsidRPr="00DB6FB4">
              <w:rPr>
                <w:rFonts w:ascii="Arial" w:hAnsi="Arial" w:cs="Arial"/>
                <w:sz w:val="24"/>
                <w:szCs w:val="24"/>
              </w:rPr>
              <w:t xml:space="preserve">State Nodal Agency, Govt of </w:t>
            </w:r>
            <w:r w:rsidR="00E22480">
              <w:rPr>
                <w:rFonts w:ascii="Arial" w:hAnsi="Arial" w:cs="Arial"/>
                <w:sz w:val="24"/>
                <w:szCs w:val="24"/>
              </w:rPr>
              <w:t>Haryana</w:t>
            </w:r>
          </w:p>
        </w:tc>
        <w:tc>
          <w:tcPr>
            <w:tcW w:w="1928" w:type="pct"/>
          </w:tcPr>
          <w:p w14:paraId="594106CA" w14:textId="1729D5CC" w:rsidR="002C2A36" w:rsidRPr="00DB6FB4" w:rsidRDefault="007C60C4" w:rsidP="00E22480">
            <w:pPr>
              <w:pStyle w:val="Header"/>
              <w:tabs>
                <w:tab w:val="clear" w:pos="4320"/>
                <w:tab w:val="clear" w:pos="8640"/>
              </w:tabs>
              <w:spacing w:line="360" w:lineRule="auto"/>
              <w:ind w:right="285"/>
              <w:jc w:val="both"/>
              <w:rPr>
                <w:rFonts w:ascii="Arial" w:hAnsi="Arial" w:cs="Arial"/>
                <w:i w:val="0"/>
              </w:rPr>
            </w:pPr>
            <w:r>
              <w:rPr>
                <w:rFonts w:ascii="Arial" w:hAnsi="Arial" w:cs="Arial"/>
                <w:i w:val="0"/>
              </w:rPr>
              <w:t>Already obtained</w:t>
            </w:r>
          </w:p>
        </w:tc>
      </w:tr>
      <w:tr w:rsidR="002C2A36" w:rsidRPr="00DB6FB4" w14:paraId="035966AC" w14:textId="77777777" w:rsidTr="001E45A1">
        <w:trPr>
          <w:trHeight w:val="1110"/>
          <w:jc w:val="center"/>
        </w:trPr>
        <w:tc>
          <w:tcPr>
            <w:tcW w:w="1568" w:type="pct"/>
            <w:tcBorders>
              <w:bottom w:val="single" w:sz="4" w:space="0" w:color="auto"/>
            </w:tcBorders>
          </w:tcPr>
          <w:p w14:paraId="7195C134" w14:textId="46FC931A" w:rsidR="002C2A36" w:rsidRPr="00DB6FB4" w:rsidRDefault="0077424A" w:rsidP="00DB6FB4">
            <w:pPr>
              <w:spacing w:line="360" w:lineRule="auto"/>
              <w:ind w:left="142" w:right="285"/>
              <w:jc w:val="both"/>
              <w:rPr>
                <w:rFonts w:ascii="Arial" w:hAnsi="Arial" w:cs="Arial"/>
                <w:sz w:val="24"/>
                <w:szCs w:val="24"/>
              </w:rPr>
            </w:pPr>
            <w:r w:rsidRPr="00DB6FB4">
              <w:rPr>
                <w:rFonts w:ascii="Arial" w:hAnsi="Arial" w:cs="Arial"/>
                <w:sz w:val="24"/>
                <w:szCs w:val="24"/>
              </w:rPr>
              <w:t>Registration fo</w:t>
            </w:r>
            <w:r w:rsidR="00E22480">
              <w:rPr>
                <w:rFonts w:ascii="Arial" w:hAnsi="Arial" w:cs="Arial"/>
                <w:sz w:val="24"/>
                <w:szCs w:val="24"/>
              </w:rPr>
              <w:t>r License under Clinical Establishment Act.</w:t>
            </w:r>
          </w:p>
        </w:tc>
        <w:tc>
          <w:tcPr>
            <w:tcW w:w="1504" w:type="pct"/>
            <w:tcBorders>
              <w:bottom w:val="single" w:sz="4" w:space="0" w:color="auto"/>
            </w:tcBorders>
          </w:tcPr>
          <w:p w14:paraId="1921CA93" w14:textId="66EEBA1E" w:rsidR="002C2A36" w:rsidRPr="00DB6FB4" w:rsidRDefault="00E22480" w:rsidP="00DB6FB4">
            <w:pPr>
              <w:spacing w:line="360" w:lineRule="auto"/>
              <w:ind w:left="142" w:right="285"/>
              <w:jc w:val="both"/>
              <w:rPr>
                <w:rFonts w:ascii="Arial" w:hAnsi="Arial" w:cs="Arial"/>
                <w:sz w:val="24"/>
                <w:szCs w:val="24"/>
              </w:rPr>
            </w:pPr>
            <w:r>
              <w:rPr>
                <w:rFonts w:ascii="Arial" w:hAnsi="Arial" w:cs="Arial"/>
                <w:sz w:val="24"/>
                <w:szCs w:val="24"/>
              </w:rPr>
              <w:t>State Bio-Medical Waste treatment Board or Authority.</w:t>
            </w:r>
          </w:p>
        </w:tc>
        <w:tc>
          <w:tcPr>
            <w:tcW w:w="1928" w:type="pct"/>
            <w:tcBorders>
              <w:bottom w:val="single" w:sz="4" w:space="0" w:color="auto"/>
            </w:tcBorders>
          </w:tcPr>
          <w:p w14:paraId="4065256C" w14:textId="77D3D6EC" w:rsidR="002C2A36" w:rsidRPr="00DB6FB4" w:rsidRDefault="001E45A1" w:rsidP="001E45A1">
            <w:pPr>
              <w:pStyle w:val="Header"/>
              <w:tabs>
                <w:tab w:val="clear" w:pos="4320"/>
                <w:tab w:val="clear" w:pos="8640"/>
              </w:tabs>
              <w:spacing w:line="360" w:lineRule="auto"/>
              <w:ind w:right="285"/>
              <w:jc w:val="both"/>
              <w:rPr>
                <w:rFonts w:ascii="Arial" w:hAnsi="Arial" w:cs="Arial"/>
                <w:i w:val="0"/>
              </w:rPr>
            </w:pPr>
            <w:r>
              <w:rPr>
                <w:rFonts w:ascii="Arial" w:hAnsi="Arial" w:cs="Arial"/>
                <w:i w:val="0"/>
              </w:rPr>
              <w:t>Before COD.</w:t>
            </w:r>
          </w:p>
        </w:tc>
      </w:tr>
      <w:tr w:rsidR="001E45A1" w:rsidRPr="00DB6FB4" w14:paraId="1523010E" w14:textId="77777777" w:rsidTr="000353F5">
        <w:trPr>
          <w:trHeight w:val="990"/>
          <w:jc w:val="center"/>
        </w:trPr>
        <w:tc>
          <w:tcPr>
            <w:tcW w:w="1568" w:type="pct"/>
            <w:tcBorders>
              <w:top w:val="single" w:sz="4" w:space="0" w:color="auto"/>
              <w:bottom w:val="single" w:sz="4" w:space="0" w:color="auto"/>
            </w:tcBorders>
          </w:tcPr>
          <w:p w14:paraId="179D4848" w14:textId="1C316012" w:rsidR="001E45A1" w:rsidRPr="000353F5" w:rsidRDefault="00E22480" w:rsidP="00DB6FB4">
            <w:pPr>
              <w:spacing w:line="360" w:lineRule="auto"/>
              <w:ind w:left="142" w:right="285"/>
              <w:jc w:val="both"/>
              <w:rPr>
                <w:rFonts w:ascii="Arial" w:hAnsi="Arial" w:cs="Arial"/>
                <w:sz w:val="24"/>
                <w:szCs w:val="24"/>
              </w:rPr>
            </w:pPr>
            <w:r>
              <w:rPr>
                <w:rFonts w:ascii="Arial" w:hAnsi="Arial" w:cs="Arial"/>
                <w:sz w:val="24"/>
                <w:szCs w:val="24"/>
              </w:rPr>
              <w:t>NABL Accreditation</w:t>
            </w:r>
          </w:p>
        </w:tc>
        <w:tc>
          <w:tcPr>
            <w:tcW w:w="1504" w:type="pct"/>
            <w:tcBorders>
              <w:top w:val="single" w:sz="4" w:space="0" w:color="auto"/>
              <w:bottom w:val="single" w:sz="4" w:space="0" w:color="auto"/>
            </w:tcBorders>
          </w:tcPr>
          <w:p w14:paraId="07EAA02A" w14:textId="4D5E0D0F" w:rsidR="001E45A1" w:rsidRPr="00E22480" w:rsidRDefault="00E22480" w:rsidP="00A34CF9">
            <w:pPr>
              <w:spacing w:line="360" w:lineRule="auto"/>
              <w:ind w:right="285"/>
              <w:jc w:val="both"/>
              <w:rPr>
                <w:rFonts w:ascii="Arial" w:hAnsi="Arial" w:cs="Arial"/>
                <w:sz w:val="24"/>
                <w:szCs w:val="24"/>
              </w:rPr>
            </w:pPr>
            <w:r w:rsidRPr="00E22480">
              <w:rPr>
                <w:rFonts w:ascii="Arial" w:hAnsi="Arial" w:cs="Arial"/>
                <w:sz w:val="24"/>
                <w:szCs w:val="24"/>
              </w:rPr>
              <w:t>Accreditation from National Accreditation Board for Testing and Calibration</w:t>
            </w:r>
            <w:r w:rsidR="00A34CF9">
              <w:rPr>
                <w:rFonts w:ascii="Arial" w:hAnsi="Arial" w:cs="Arial"/>
                <w:sz w:val="24"/>
                <w:szCs w:val="24"/>
              </w:rPr>
              <w:t xml:space="preserve"> </w:t>
            </w:r>
            <w:r w:rsidRPr="00E22480">
              <w:rPr>
                <w:rFonts w:ascii="Arial" w:hAnsi="Arial" w:cs="Arial"/>
                <w:sz w:val="24"/>
                <w:szCs w:val="24"/>
              </w:rPr>
              <w:t>Laboratories</w:t>
            </w:r>
            <w:r w:rsidR="00A34CF9">
              <w:rPr>
                <w:rFonts w:ascii="Arial" w:hAnsi="Arial" w:cs="Arial"/>
                <w:sz w:val="24"/>
                <w:szCs w:val="24"/>
              </w:rPr>
              <w:t>.</w:t>
            </w:r>
          </w:p>
        </w:tc>
        <w:tc>
          <w:tcPr>
            <w:tcW w:w="1928" w:type="pct"/>
            <w:tcBorders>
              <w:top w:val="single" w:sz="4" w:space="0" w:color="auto"/>
              <w:bottom w:val="single" w:sz="4" w:space="0" w:color="auto"/>
            </w:tcBorders>
          </w:tcPr>
          <w:p w14:paraId="4F0F32F7" w14:textId="0F0EEAFD" w:rsidR="000353F5" w:rsidRDefault="00E22480" w:rsidP="001E45A1">
            <w:pPr>
              <w:pStyle w:val="Header"/>
              <w:spacing w:line="360" w:lineRule="auto"/>
              <w:ind w:right="285"/>
              <w:jc w:val="both"/>
              <w:rPr>
                <w:rFonts w:ascii="Arial" w:hAnsi="Arial" w:cs="Arial"/>
                <w:i w:val="0"/>
              </w:rPr>
            </w:pPr>
            <w:r>
              <w:rPr>
                <w:rFonts w:ascii="Arial" w:hAnsi="Arial" w:cs="Arial"/>
                <w:i w:val="0"/>
              </w:rPr>
              <w:t>Before COD.</w:t>
            </w:r>
          </w:p>
        </w:tc>
      </w:tr>
      <w:tr w:rsidR="000353F5" w:rsidRPr="00DB6FB4" w14:paraId="19D6B32B" w14:textId="77777777" w:rsidTr="000353F5">
        <w:trPr>
          <w:trHeight w:val="450"/>
          <w:jc w:val="center"/>
        </w:trPr>
        <w:tc>
          <w:tcPr>
            <w:tcW w:w="1568" w:type="pct"/>
            <w:tcBorders>
              <w:top w:val="single" w:sz="4" w:space="0" w:color="auto"/>
              <w:bottom w:val="single" w:sz="4" w:space="0" w:color="auto"/>
            </w:tcBorders>
          </w:tcPr>
          <w:p w14:paraId="4696FF1B" w14:textId="2FEA91CA" w:rsidR="000353F5" w:rsidRPr="00F35174" w:rsidRDefault="00F35174" w:rsidP="007C60C4">
            <w:pPr>
              <w:spacing w:line="360" w:lineRule="auto"/>
              <w:ind w:right="285"/>
              <w:jc w:val="both"/>
              <w:rPr>
                <w:rFonts w:ascii="Arial" w:hAnsi="Arial" w:cs="Arial"/>
                <w:sz w:val="24"/>
                <w:szCs w:val="24"/>
              </w:rPr>
            </w:pPr>
            <w:r w:rsidRPr="00F35174">
              <w:rPr>
                <w:rFonts w:ascii="Arial" w:hAnsi="Arial" w:cs="Arial"/>
                <w:sz w:val="24"/>
                <w:szCs w:val="24"/>
              </w:rPr>
              <w:t>Consent to Operation (CTO)</w:t>
            </w:r>
          </w:p>
        </w:tc>
        <w:tc>
          <w:tcPr>
            <w:tcW w:w="1504" w:type="pct"/>
            <w:tcBorders>
              <w:top w:val="single" w:sz="4" w:space="0" w:color="auto"/>
              <w:bottom w:val="single" w:sz="4" w:space="0" w:color="auto"/>
            </w:tcBorders>
          </w:tcPr>
          <w:p w14:paraId="29C58B6C" w14:textId="51E40856" w:rsidR="000353F5" w:rsidRPr="00F35174" w:rsidRDefault="00F35174" w:rsidP="007C60C4">
            <w:pPr>
              <w:spacing w:line="360" w:lineRule="auto"/>
              <w:ind w:right="285"/>
              <w:jc w:val="both"/>
              <w:rPr>
                <w:rFonts w:ascii="Arial" w:hAnsi="Arial" w:cs="Arial"/>
                <w:sz w:val="24"/>
                <w:szCs w:val="24"/>
              </w:rPr>
            </w:pPr>
            <w:r w:rsidRPr="00F35174">
              <w:rPr>
                <w:rFonts w:ascii="Arial" w:hAnsi="Arial" w:cs="Arial"/>
                <w:sz w:val="24"/>
                <w:szCs w:val="24"/>
              </w:rPr>
              <w:t>Member Secretary, PCB</w:t>
            </w:r>
          </w:p>
        </w:tc>
        <w:tc>
          <w:tcPr>
            <w:tcW w:w="1928" w:type="pct"/>
            <w:tcBorders>
              <w:top w:val="single" w:sz="4" w:space="0" w:color="auto"/>
              <w:bottom w:val="single" w:sz="4" w:space="0" w:color="auto"/>
            </w:tcBorders>
          </w:tcPr>
          <w:p w14:paraId="2192C8E0" w14:textId="41355729" w:rsidR="000353F5" w:rsidRPr="00F35174" w:rsidRDefault="00E22480" w:rsidP="000353F5">
            <w:pPr>
              <w:pStyle w:val="Header"/>
              <w:spacing w:line="360" w:lineRule="auto"/>
              <w:ind w:right="285"/>
              <w:jc w:val="both"/>
              <w:rPr>
                <w:rFonts w:ascii="Arial" w:hAnsi="Arial" w:cs="Arial"/>
                <w:i w:val="0"/>
              </w:rPr>
            </w:pPr>
            <w:r>
              <w:rPr>
                <w:rFonts w:ascii="Arial" w:hAnsi="Arial" w:cs="Arial"/>
              </w:rPr>
              <w:t>Before COD.</w:t>
            </w:r>
          </w:p>
          <w:p w14:paraId="1A827532" w14:textId="77777777" w:rsidR="000353F5" w:rsidRPr="00F35174" w:rsidRDefault="000353F5" w:rsidP="001E45A1">
            <w:pPr>
              <w:pStyle w:val="Header"/>
              <w:spacing w:line="360" w:lineRule="auto"/>
              <w:ind w:right="285"/>
              <w:jc w:val="both"/>
              <w:rPr>
                <w:rFonts w:ascii="Arial" w:hAnsi="Arial" w:cs="Arial"/>
                <w:i w:val="0"/>
              </w:rPr>
            </w:pPr>
          </w:p>
        </w:tc>
      </w:tr>
      <w:tr w:rsidR="00F35174" w:rsidRPr="00DB6FB4" w14:paraId="2B80EDB0" w14:textId="77777777" w:rsidTr="00A34CF9">
        <w:trPr>
          <w:trHeight w:val="2790"/>
          <w:jc w:val="center"/>
        </w:trPr>
        <w:tc>
          <w:tcPr>
            <w:tcW w:w="1568" w:type="pct"/>
            <w:tcBorders>
              <w:top w:val="single" w:sz="4" w:space="0" w:color="auto"/>
              <w:bottom w:val="single" w:sz="4" w:space="0" w:color="auto"/>
            </w:tcBorders>
          </w:tcPr>
          <w:p w14:paraId="7341BC75" w14:textId="4365E856" w:rsidR="00F35174" w:rsidRPr="004D16CF" w:rsidRDefault="007C60C4" w:rsidP="007C60C4">
            <w:pPr>
              <w:spacing w:line="360" w:lineRule="auto"/>
              <w:ind w:right="285"/>
              <w:jc w:val="both"/>
              <w:rPr>
                <w:rFonts w:ascii="Arial" w:hAnsi="Arial" w:cs="Arial"/>
                <w:sz w:val="24"/>
                <w:szCs w:val="24"/>
              </w:rPr>
            </w:pPr>
            <w:r>
              <w:rPr>
                <w:rFonts w:ascii="Arial" w:hAnsi="Arial" w:cs="Arial"/>
                <w:sz w:val="24"/>
                <w:szCs w:val="24"/>
              </w:rPr>
              <w:lastRenderedPageBreak/>
              <w:t>Registration under Shop &amp; Establishment Act.</w:t>
            </w:r>
          </w:p>
        </w:tc>
        <w:tc>
          <w:tcPr>
            <w:tcW w:w="1504" w:type="pct"/>
            <w:tcBorders>
              <w:top w:val="single" w:sz="4" w:space="0" w:color="auto"/>
              <w:bottom w:val="single" w:sz="4" w:space="0" w:color="auto"/>
            </w:tcBorders>
          </w:tcPr>
          <w:p w14:paraId="3BE7CCB1" w14:textId="7F7E89EB" w:rsidR="00F35174" w:rsidRPr="004D16CF" w:rsidRDefault="007C60C4" w:rsidP="007C60C4">
            <w:pPr>
              <w:spacing w:line="360" w:lineRule="auto"/>
              <w:ind w:right="285"/>
              <w:jc w:val="both"/>
              <w:rPr>
                <w:rFonts w:ascii="Arial" w:hAnsi="Arial" w:cs="Arial"/>
                <w:sz w:val="24"/>
                <w:szCs w:val="24"/>
              </w:rPr>
            </w:pPr>
            <w:r>
              <w:rPr>
                <w:rFonts w:ascii="Arial" w:hAnsi="Arial" w:cs="Arial"/>
                <w:sz w:val="24"/>
                <w:szCs w:val="24"/>
              </w:rPr>
              <w:t>State body or Authority.</w:t>
            </w:r>
          </w:p>
        </w:tc>
        <w:tc>
          <w:tcPr>
            <w:tcW w:w="1928" w:type="pct"/>
            <w:tcBorders>
              <w:top w:val="single" w:sz="4" w:space="0" w:color="auto"/>
              <w:bottom w:val="single" w:sz="4" w:space="0" w:color="auto"/>
            </w:tcBorders>
          </w:tcPr>
          <w:p w14:paraId="46A46343" w14:textId="5144DC66" w:rsidR="00F35174" w:rsidRPr="004D16CF" w:rsidRDefault="007C60C4" w:rsidP="001E45A1">
            <w:pPr>
              <w:pStyle w:val="Header"/>
              <w:spacing w:line="360" w:lineRule="auto"/>
              <w:ind w:right="285"/>
              <w:jc w:val="both"/>
              <w:rPr>
                <w:rFonts w:ascii="Arial" w:hAnsi="Arial" w:cs="Arial"/>
                <w:i w:val="0"/>
              </w:rPr>
            </w:pPr>
            <w:r>
              <w:rPr>
                <w:rFonts w:ascii="Arial" w:hAnsi="Arial" w:cs="Arial"/>
                <w:i w:val="0"/>
              </w:rPr>
              <w:t>Already obtained.</w:t>
            </w:r>
          </w:p>
        </w:tc>
      </w:tr>
      <w:tr w:rsidR="00A34CF9" w:rsidRPr="00DB6FB4" w14:paraId="5783C527" w14:textId="77777777" w:rsidTr="007C60C4">
        <w:trPr>
          <w:trHeight w:val="1965"/>
          <w:jc w:val="center"/>
        </w:trPr>
        <w:tc>
          <w:tcPr>
            <w:tcW w:w="1568" w:type="pct"/>
            <w:tcBorders>
              <w:top w:val="single" w:sz="4" w:space="0" w:color="auto"/>
              <w:bottom w:val="single" w:sz="4" w:space="0" w:color="auto"/>
            </w:tcBorders>
          </w:tcPr>
          <w:p w14:paraId="3A6825F7" w14:textId="7C614F06" w:rsidR="00A34CF9" w:rsidRPr="004D16CF" w:rsidRDefault="00A34CF9" w:rsidP="00DB6FB4">
            <w:pPr>
              <w:spacing w:line="360" w:lineRule="auto"/>
              <w:ind w:left="142" w:right="285"/>
              <w:jc w:val="both"/>
              <w:rPr>
                <w:rFonts w:ascii="Arial" w:hAnsi="Arial" w:cs="Arial"/>
                <w:sz w:val="24"/>
                <w:szCs w:val="24"/>
              </w:rPr>
            </w:pPr>
            <w:r>
              <w:rPr>
                <w:rFonts w:ascii="Arial" w:hAnsi="Arial" w:cs="Arial"/>
                <w:sz w:val="24"/>
                <w:szCs w:val="24"/>
              </w:rPr>
              <w:t xml:space="preserve">License for operations from AERB for running radiology and X-ray </w:t>
            </w:r>
            <w:r w:rsidR="007C60C4">
              <w:rPr>
                <w:rFonts w:ascii="Arial" w:hAnsi="Arial" w:cs="Arial"/>
                <w:sz w:val="24"/>
                <w:szCs w:val="24"/>
              </w:rPr>
              <w:t>Centre</w:t>
            </w:r>
            <w:r>
              <w:rPr>
                <w:rFonts w:ascii="Arial" w:hAnsi="Arial" w:cs="Arial"/>
                <w:sz w:val="24"/>
                <w:szCs w:val="24"/>
              </w:rPr>
              <w:t>.</w:t>
            </w:r>
          </w:p>
        </w:tc>
        <w:tc>
          <w:tcPr>
            <w:tcW w:w="1504" w:type="pct"/>
            <w:tcBorders>
              <w:top w:val="single" w:sz="4" w:space="0" w:color="auto"/>
              <w:bottom w:val="single" w:sz="4" w:space="0" w:color="auto"/>
            </w:tcBorders>
          </w:tcPr>
          <w:p w14:paraId="48855709" w14:textId="442DAB4E" w:rsidR="00A34CF9" w:rsidRPr="00A34CF9" w:rsidRDefault="00A34CF9" w:rsidP="00A34CF9">
            <w:pPr>
              <w:spacing w:line="360" w:lineRule="auto"/>
              <w:ind w:right="285"/>
              <w:jc w:val="both"/>
              <w:rPr>
                <w:rFonts w:ascii="Arial" w:hAnsi="Arial" w:cs="Arial"/>
                <w:sz w:val="24"/>
                <w:szCs w:val="24"/>
              </w:rPr>
            </w:pPr>
            <w:r w:rsidRPr="00A34CF9">
              <w:rPr>
                <w:rStyle w:val="markedcontent"/>
                <w:rFonts w:ascii="Arial" w:hAnsi="Arial" w:cs="Arial"/>
                <w:sz w:val="24"/>
                <w:szCs w:val="24"/>
              </w:rPr>
              <w:t>E-governance application e-LORA (e-Licensing</w:t>
            </w:r>
            <w:r>
              <w:rPr>
                <w:rStyle w:val="markedcontent"/>
                <w:rFonts w:ascii="Arial" w:hAnsi="Arial" w:cs="Arial"/>
                <w:sz w:val="24"/>
                <w:szCs w:val="24"/>
              </w:rPr>
              <w:t xml:space="preserve"> o</w:t>
            </w:r>
            <w:r w:rsidRPr="00A34CF9">
              <w:rPr>
                <w:rStyle w:val="markedcontent"/>
                <w:rFonts w:ascii="Arial" w:hAnsi="Arial" w:cs="Arial"/>
                <w:sz w:val="24"/>
                <w:szCs w:val="24"/>
              </w:rPr>
              <w:t>f Radiation</w:t>
            </w:r>
            <w:r>
              <w:rPr>
                <w:rStyle w:val="markedcontent"/>
                <w:rFonts w:ascii="Arial" w:hAnsi="Arial" w:cs="Arial"/>
                <w:sz w:val="24"/>
                <w:szCs w:val="24"/>
              </w:rPr>
              <w:t xml:space="preserve"> A</w:t>
            </w:r>
            <w:r w:rsidRPr="00A34CF9">
              <w:rPr>
                <w:rStyle w:val="markedcontent"/>
                <w:rFonts w:ascii="Arial" w:hAnsi="Arial" w:cs="Arial"/>
                <w:sz w:val="24"/>
                <w:szCs w:val="24"/>
              </w:rPr>
              <w:t>pplications)</w:t>
            </w:r>
          </w:p>
        </w:tc>
        <w:tc>
          <w:tcPr>
            <w:tcW w:w="1928" w:type="pct"/>
            <w:tcBorders>
              <w:top w:val="single" w:sz="4" w:space="0" w:color="auto"/>
              <w:bottom w:val="single" w:sz="4" w:space="0" w:color="auto"/>
            </w:tcBorders>
          </w:tcPr>
          <w:p w14:paraId="3E68DA19" w14:textId="58D2255D" w:rsidR="00A34CF9" w:rsidRPr="004D16CF" w:rsidRDefault="00A34CF9" w:rsidP="001E45A1">
            <w:pPr>
              <w:pStyle w:val="Header"/>
              <w:spacing w:line="360" w:lineRule="auto"/>
              <w:ind w:right="285"/>
              <w:jc w:val="both"/>
              <w:rPr>
                <w:rFonts w:ascii="Arial" w:hAnsi="Arial" w:cs="Arial"/>
              </w:rPr>
            </w:pPr>
            <w:r>
              <w:rPr>
                <w:rFonts w:ascii="Arial" w:hAnsi="Arial" w:cs="Arial"/>
              </w:rPr>
              <w:t>B</w:t>
            </w:r>
            <w:r>
              <w:t>efore COD.</w:t>
            </w:r>
          </w:p>
        </w:tc>
      </w:tr>
      <w:tr w:rsidR="007C60C4" w:rsidRPr="00DB6FB4" w14:paraId="31F90CDE" w14:textId="77777777" w:rsidTr="007C60C4">
        <w:trPr>
          <w:trHeight w:val="255"/>
          <w:jc w:val="center"/>
        </w:trPr>
        <w:tc>
          <w:tcPr>
            <w:tcW w:w="1568" w:type="pct"/>
            <w:tcBorders>
              <w:top w:val="single" w:sz="4" w:space="0" w:color="auto"/>
              <w:bottom w:val="single" w:sz="4" w:space="0" w:color="auto"/>
            </w:tcBorders>
          </w:tcPr>
          <w:p w14:paraId="0E65D495" w14:textId="70597285" w:rsidR="007C60C4" w:rsidRDefault="007C60C4" w:rsidP="00DB6FB4">
            <w:pPr>
              <w:spacing w:line="360" w:lineRule="auto"/>
              <w:ind w:left="142" w:right="285"/>
              <w:jc w:val="both"/>
              <w:rPr>
                <w:rFonts w:ascii="Arial" w:hAnsi="Arial" w:cs="Arial"/>
                <w:sz w:val="24"/>
                <w:szCs w:val="24"/>
              </w:rPr>
            </w:pPr>
            <w:r>
              <w:rPr>
                <w:rFonts w:ascii="Arial" w:hAnsi="Arial" w:cs="Arial"/>
                <w:sz w:val="24"/>
                <w:szCs w:val="24"/>
              </w:rPr>
              <w:t>Drug License</w:t>
            </w:r>
          </w:p>
        </w:tc>
        <w:tc>
          <w:tcPr>
            <w:tcW w:w="1504" w:type="pct"/>
            <w:tcBorders>
              <w:top w:val="single" w:sz="4" w:space="0" w:color="auto"/>
              <w:bottom w:val="single" w:sz="4" w:space="0" w:color="auto"/>
            </w:tcBorders>
          </w:tcPr>
          <w:p w14:paraId="73992155" w14:textId="25A0B048" w:rsidR="007C60C4" w:rsidRPr="007C60C4" w:rsidRDefault="007C60C4" w:rsidP="00A34CF9">
            <w:pPr>
              <w:spacing w:line="360" w:lineRule="auto"/>
              <w:ind w:right="285"/>
              <w:jc w:val="both"/>
              <w:rPr>
                <w:rStyle w:val="markedcontent"/>
                <w:rFonts w:ascii="Arial" w:hAnsi="Arial" w:cs="Arial"/>
                <w:sz w:val="24"/>
                <w:szCs w:val="24"/>
              </w:rPr>
            </w:pPr>
            <w:r w:rsidRPr="007C60C4">
              <w:rPr>
                <w:rStyle w:val="markedcontent"/>
                <w:rFonts w:ascii="Arial" w:hAnsi="Arial" w:cs="Arial"/>
                <w:sz w:val="24"/>
                <w:szCs w:val="24"/>
              </w:rPr>
              <w:t>Government of Haryana</w:t>
            </w:r>
          </w:p>
        </w:tc>
        <w:tc>
          <w:tcPr>
            <w:tcW w:w="1928" w:type="pct"/>
            <w:tcBorders>
              <w:top w:val="single" w:sz="4" w:space="0" w:color="auto"/>
              <w:bottom w:val="single" w:sz="4" w:space="0" w:color="auto"/>
            </w:tcBorders>
          </w:tcPr>
          <w:p w14:paraId="54A0A57A" w14:textId="3734BDE6" w:rsidR="007C60C4" w:rsidRDefault="007C60C4" w:rsidP="001E45A1">
            <w:pPr>
              <w:pStyle w:val="Header"/>
              <w:spacing w:line="360" w:lineRule="auto"/>
              <w:ind w:right="285"/>
              <w:jc w:val="both"/>
              <w:rPr>
                <w:rFonts w:ascii="Arial" w:hAnsi="Arial" w:cs="Arial"/>
              </w:rPr>
            </w:pPr>
            <w:r>
              <w:rPr>
                <w:rFonts w:ascii="Arial" w:hAnsi="Arial" w:cs="Arial"/>
              </w:rPr>
              <w:t>Already obtained.</w:t>
            </w:r>
          </w:p>
        </w:tc>
      </w:tr>
      <w:tr w:rsidR="007C60C4" w:rsidRPr="00DB6FB4" w14:paraId="0680EFC4" w14:textId="77777777" w:rsidTr="007C60C4">
        <w:trPr>
          <w:trHeight w:val="224"/>
          <w:jc w:val="center"/>
        </w:trPr>
        <w:tc>
          <w:tcPr>
            <w:tcW w:w="1568" w:type="pct"/>
            <w:tcBorders>
              <w:top w:val="single" w:sz="4" w:space="0" w:color="auto"/>
              <w:bottom w:val="single" w:sz="4" w:space="0" w:color="auto"/>
            </w:tcBorders>
          </w:tcPr>
          <w:p w14:paraId="2A352A47" w14:textId="116007DE" w:rsidR="007C60C4" w:rsidRDefault="007C60C4" w:rsidP="00DB6FB4">
            <w:pPr>
              <w:spacing w:line="360" w:lineRule="auto"/>
              <w:ind w:left="142" w:right="285"/>
              <w:jc w:val="both"/>
              <w:rPr>
                <w:rFonts w:ascii="Arial" w:hAnsi="Arial" w:cs="Arial"/>
                <w:sz w:val="24"/>
                <w:szCs w:val="24"/>
              </w:rPr>
            </w:pPr>
            <w:r>
              <w:rPr>
                <w:rFonts w:ascii="Arial" w:hAnsi="Arial" w:cs="Arial"/>
                <w:sz w:val="24"/>
                <w:szCs w:val="24"/>
              </w:rPr>
              <w:t>BMW (Bio-Medical waste) registration.</w:t>
            </w:r>
          </w:p>
        </w:tc>
        <w:tc>
          <w:tcPr>
            <w:tcW w:w="1504" w:type="pct"/>
            <w:tcBorders>
              <w:top w:val="single" w:sz="4" w:space="0" w:color="auto"/>
              <w:bottom w:val="single" w:sz="4" w:space="0" w:color="auto"/>
            </w:tcBorders>
          </w:tcPr>
          <w:p w14:paraId="54A3A93A" w14:textId="79533F81" w:rsidR="007C60C4" w:rsidRPr="007C60C4" w:rsidRDefault="007C60C4" w:rsidP="00A34CF9">
            <w:pPr>
              <w:spacing w:line="360" w:lineRule="auto"/>
              <w:ind w:right="285"/>
              <w:jc w:val="both"/>
              <w:rPr>
                <w:rStyle w:val="markedcontent"/>
                <w:rFonts w:ascii="Arial" w:hAnsi="Arial" w:cs="Arial"/>
                <w:sz w:val="24"/>
                <w:szCs w:val="24"/>
              </w:rPr>
            </w:pPr>
            <w:r w:rsidRPr="007C60C4">
              <w:rPr>
                <w:rStyle w:val="markedcontent"/>
                <w:rFonts w:ascii="Arial" w:hAnsi="Arial" w:cs="Arial"/>
                <w:sz w:val="24"/>
                <w:szCs w:val="24"/>
              </w:rPr>
              <w:t>Private waste management company registered under Haryana Government Act for this purpose.</w:t>
            </w:r>
          </w:p>
        </w:tc>
        <w:tc>
          <w:tcPr>
            <w:tcW w:w="1928" w:type="pct"/>
            <w:tcBorders>
              <w:top w:val="single" w:sz="4" w:space="0" w:color="auto"/>
              <w:bottom w:val="single" w:sz="4" w:space="0" w:color="auto"/>
            </w:tcBorders>
          </w:tcPr>
          <w:p w14:paraId="25A00232" w14:textId="53A09DD5" w:rsidR="007C60C4" w:rsidRDefault="007C60C4" w:rsidP="001E45A1">
            <w:pPr>
              <w:pStyle w:val="Header"/>
              <w:spacing w:line="360" w:lineRule="auto"/>
              <w:ind w:right="285"/>
              <w:jc w:val="both"/>
              <w:rPr>
                <w:rFonts w:ascii="Arial" w:hAnsi="Arial" w:cs="Arial"/>
              </w:rPr>
            </w:pPr>
            <w:r>
              <w:rPr>
                <w:rFonts w:ascii="Arial" w:hAnsi="Arial" w:cs="Arial"/>
              </w:rPr>
              <w:t>Already obtained</w:t>
            </w:r>
          </w:p>
        </w:tc>
      </w:tr>
      <w:tr w:rsidR="007C60C4" w:rsidRPr="00DB6FB4" w14:paraId="0410E1BA" w14:textId="77777777" w:rsidTr="007C60C4">
        <w:trPr>
          <w:trHeight w:val="240"/>
          <w:jc w:val="center"/>
        </w:trPr>
        <w:tc>
          <w:tcPr>
            <w:tcW w:w="1568" w:type="pct"/>
            <w:tcBorders>
              <w:top w:val="single" w:sz="4" w:space="0" w:color="auto"/>
              <w:bottom w:val="single" w:sz="4" w:space="0" w:color="auto"/>
            </w:tcBorders>
          </w:tcPr>
          <w:p w14:paraId="062DE269" w14:textId="45C3D233" w:rsidR="007C60C4" w:rsidRDefault="007C60C4" w:rsidP="007C60C4">
            <w:pPr>
              <w:spacing w:line="360" w:lineRule="auto"/>
              <w:ind w:right="285"/>
              <w:jc w:val="both"/>
              <w:rPr>
                <w:rFonts w:ascii="Arial" w:hAnsi="Arial" w:cs="Arial"/>
                <w:sz w:val="24"/>
                <w:szCs w:val="24"/>
              </w:rPr>
            </w:pPr>
            <w:r>
              <w:rPr>
                <w:rFonts w:ascii="Arial" w:hAnsi="Arial" w:cs="Arial"/>
                <w:sz w:val="24"/>
                <w:szCs w:val="24"/>
              </w:rPr>
              <w:t>C</w:t>
            </w:r>
            <w:r>
              <w:rPr>
                <w:rFonts w:ascii="Arial" w:hAnsi="Arial" w:cs="Arial"/>
              </w:rPr>
              <w:t>linical Establishment Act registration</w:t>
            </w:r>
          </w:p>
        </w:tc>
        <w:tc>
          <w:tcPr>
            <w:tcW w:w="1504" w:type="pct"/>
            <w:tcBorders>
              <w:top w:val="single" w:sz="4" w:space="0" w:color="auto"/>
              <w:bottom w:val="single" w:sz="4" w:space="0" w:color="auto"/>
            </w:tcBorders>
          </w:tcPr>
          <w:p w14:paraId="29539CCE" w14:textId="7994FD89" w:rsidR="007C60C4" w:rsidRPr="00A34CF9" w:rsidRDefault="007C60C4" w:rsidP="00A34CF9">
            <w:pPr>
              <w:spacing w:line="360" w:lineRule="auto"/>
              <w:ind w:right="285"/>
              <w:jc w:val="both"/>
              <w:rPr>
                <w:rStyle w:val="markedcontent"/>
                <w:rFonts w:ascii="Arial" w:hAnsi="Arial" w:cs="Arial"/>
                <w:sz w:val="24"/>
                <w:szCs w:val="24"/>
              </w:rPr>
            </w:pPr>
            <w:r>
              <w:rPr>
                <w:rStyle w:val="markedcontent"/>
                <w:rFonts w:ascii="Arial" w:hAnsi="Arial" w:cs="Arial"/>
                <w:sz w:val="24"/>
                <w:szCs w:val="24"/>
              </w:rPr>
              <w:t>State Government</w:t>
            </w:r>
          </w:p>
        </w:tc>
        <w:tc>
          <w:tcPr>
            <w:tcW w:w="1928" w:type="pct"/>
            <w:tcBorders>
              <w:top w:val="single" w:sz="4" w:space="0" w:color="auto"/>
              <w:bottom w:val="single" w:sz="4" w:space="0" w:color="auto"/>
            </w:tcBorders>
          </w:tcPr>
          <w:p w14:paraId="07B34954" w14:textId="35866595" w:rsidR="007C60C4" w:rsidRDefault="00D75C91" w:rsidP="001E45A1">
            <w:pPr>
              <w:pStyle w:val="Header"/>
              <w:spacing w:line="360" w:lineRule="auto"/>
              <w:ind w:right="285"/>
              <w:jc w:val="both"/>
              <w:rPr>
                <w:rFonts w:ascii="Arial" w:hAnsi="Arial" w:cs="Arial"/>
              </w:rPr>
            </w:pPr>
            <w:r>
              <w:rPr>
                <w:rFonts w:ascii="Arial" w:hAnsi="Arial" w:cs="Arial"/>
              </w:rPr>
              <w:t>To be obtained before COD.</w:t>
            </w:r>
          </w:p>
        </w:tc>
      </w:tr>
      <w:tr w:rsidR="007C60C4" w:rsidRPr="00DB6FB4" w14:paraId="59806904" w14:textId="77777777" w:rsidTr="007C60C4">
        <w:trPr>
          <w:trHeight w:val="360"/>
          <w:jc w:val="center"/>
        </w:trPr>
        <w:tc>
          <w:tcPr>
            <w:tcW w:w="1568" w:type="pct"/>
            <w:tcBorders>
              <w:top w:val="single" w:sz="4" w:space="0" w:color="auto"/>
              <w:bottom w:val="single" w:sz="4" w:space="0" w:color="auto"/>
            </w:tcBorders>
          </w:tcPr>
          <w:p w14:paraId="5D27D050" w14:textId="598669D6" w:rsidR="007C60C4" w:rsidRDefault="00C864B7" w:rsidP="00C864B7">
            <w:pPr>
              <w:spacing w:line="360" w:lineRule="auto"/>
              <w:ind w:right="285"/>
              <w:jc w:val="both"/>
              <w:rPr>
                <w:rFonts w:ascii="Arial" w:hAnsi="Arial" w:cs="Arial"/>
                <w:sz w:val="24"/>
                <w:szCs w:val="24"/>
              </w:rPr>
            </w:pPr>
            <w:r>
              <w:rPr>
                <w:rFonts w:ascii="Arial" w:hAnsi="Arial" w:cs="Arial"/>
                <w:sz w:val="24"/>
                <w:szCs w:val="24"/>
              </w:rPr>
              <w:t>FSSAI license for running Kitchen.</w:t>
            </w:r>
          </w:p>
        </w:tc>
        <w:tc>
          <w:tcPr>
            <w:tcW w:w="1504" w:type="pct"/>
            <w:tcBorders>
              <w:top w:val="single" w:sz="4" w:space="0" w:color="auto"/>
              <w:bottom w:val="single" w:sz="4" w:space="0" w:color="auto"/>
            </w:tcBorders>
          </w:tcPr>
          <w:p w14:paraId="5B6F74C3" w14:textId="59EF4677" w:rsidR="007C60C4" w:rsidRPr="00C864B7" w:rsidRDefault="00C864B7" w:rsidP="00A34CF9">
            <w:pPr>
              <w:spacing w:line="360" w:lineRule="auto"/>
              <w:ind w:right="285"/>
              <w:jc w:val="both"/>
              <w:rPr>
                <w:rStyle w:val="markedcontent"/>
                <w:rFonts w:ascii="Arial" w:hAnsi="Arial" w:cs="Arial"/>
                <w:sz w:val="24"/>
                <w:szCs w:val="24"/>
              </w:rPr>
            </w:pPr>
            <w:r w:rsidRPr="00C864B7">
              <w:rPr>
                <w:rFonts w:ascii="Arial" w:hAnsi="Arial" w:cs="Arial"/>
                <w:sz w:val="24"/>
                <w:szCs w:val="24"/>
              </w:rPr>
              <w:t>Department of Food Safety and Standards Authority of India</w:t>
            </w:r>
          </w:p>
        </w:tc>
        <w:tc>
          <w:tcPr>
            <w:tcW w:w="1928" w:type="pct"/>
            <w:tcBorders>
              <w:top w:val="single" w:sz="4" w:space="0" w:color="auto"/>
              <w:bottom w:val="single" w:sz="4" w:space="0" w:color="auto"/>
            </w:tcBorders>
          </w:tcPr>
          <w:p w14:paraId="5DDF45AA" w14:textId="49931DBA" w:rsidR="007C60C4" w:rsidRDefault="00C864B7" w:rsidP="001E45A1">
            <w:pPr>
              <w:pStyle w:val="Header"/>
              <w:spacing w:line="360" w:lineRule="auto"/>
              <w:ind w:right="285"/>
              <w:jc w:val="both"/>
              <w:rPr>
                <w:rFonts w:ascii="Arial" w:hAnsi="Arial" w:cs="Arial"/>
              </w:rPr>
            </w:pPr>
            <w:r>
              <w:rPr>
                <w:rFonts w:ascii="Arial" w:hAnsi="Arial" w:cs="Arial"/>
              </w:rPr>
              <w:t>To be obtained before COD.</w:t>
            </w:r>
          </w:p>
        </w:tc>
      </w:tr>
      <w:tr w:rsidR="007C60C4" w:rsidRPr="00DB6FB4" w14:paraId="2617C7D6" w14:textId="77777777" w:rsidTr="00C864B7">
        <w:trPr>
          <w:trHeight w:val="1095"/>
          <w:jc w:val="center"/>
        </w:trPr>
        <w:tc>
          <w:tcPr>
            <w:tcW w:w="1568" w:type="pct"/>
            <w:tcBorders>
              <w:top w:val="single" w:sz="4" w:space="0" w:color="auto"/>
              <w:bottom w:val="single" w:sz="4" w:space="0" w:color="auto"/>
            </w:tcBorders>
          </w:tcPr>
          <w:p w14:paraId="7294D2B6" w14:textId="74682712" w:rsidR="007C60C4" w:rsidRDefault="00C864B7" w:rsidP="00C864B7">
            <w:pPr>
              <w:spacing w:line="360" w:lineRule="auto"/>
              <w:ind w:right="285"/>
              <w:jc w:val="both"/>
              <w:rPr>
                <w:rFonts w:ascii="Arial" w:hAnsi="Arial" w:cs="Arial"/>
                <w:sz w:val="24"/>
                <w:szCs w:val="24"/>
              </w:rPr>
            </w:pPr>
            <w:r>
              <w:rPr>
                <w:rFonts w:ascii="Arial" w:hAnsi="Arial" w:cs="Arial"/>
                <w:sz w:val="24"/>
                <w:szCs w:val="24"/>
              </w:rPr>
              <w:t>AERB Registration</w:t>
            </w:r>
          </w:p>
        </w:tc>
        <w:tc>
          <w:tcPr>
            <w:tcW w:w="1504" w:type="pct"/>
            <w:tcBorders>
              <w:top w:val="single" w:sz="4" w:space="0" w:color="auto"/>
              <w:bottom w:val="single" w:sz="4" w:space="0" w:color="auto"/>
            </w:tcBorders>
          </w:tcPr>
          <w:p w14:paraId="5264914B" w14:textId="73F30874" w:rsidR="007C60C4" w:rsidRPr="00C864B7" w:rsidRDefault="00C864B7" w:rsidP="00A34CF9">
            <w:pPr>
              <w:spacing w:line="360" w:lineRule="auto"/>
              <w:ind w:right="285"/>
              <w:jc w:val="both"/>
              <w:rPr>
                <w:rStyle w:val="markedcontent"/>
                <w:rFonts w:ascii="Arial" w:hAnsi="Arial" w:cs="Arial"/>
                <w:sz w:val="24"/>
                <w:szCs w:val="24"/>
              </w:rPr>
            </w:pPr>
            <w:r w:rsidRPr="00C864B7">
              <w:rPr>
                <w:rStyle w:val="markedcontent"/>
                <w:rFonts w:ascii="Arial" w:hAnsi="Arial" w:cs="Arial"/>
                <w:sz w:val="24"/>
                <w:szCs w:val="24"/>
              </w:rPr>
              <w:t>Atomic Energy Regulatory Board of India.</w:t>
            </w:r>
          </w:p>
        </w:tc>
        <w:tc>
          <w:tcPr>
            <w:tcW w:w="1928" w:type="pct"/>
            <w:tcBorders>
              <w:top w:val="single" w:sz="4" w:space="0" w:color="auto"/>
              <w:bottom w:val="single" w:sz="4" w:space="0" w:color="auto"/>
            </w:tcBorders>
          </w:tcPr>
          <w:p w14:paraId="7726C9C7" w14:textId="240988C4" w:rsidR="007C60C4" w:rsidRDefault="00C864B7" w:rsidP="001E45A1">
            <w:pPr>
              <w:pStyle w:val="Header"/>
              <w:spacing w:line="360" w:lineRule="auto"/>
              <w:ind w:right="285"/>
              <w:jc w:val="both"/>
              <w:rPr>
                <w:rFonts w:ascii="Arial" w:hAnsi="Arial" w:cs="Arial"/>
              </w:rPr>
            </w:pPr>
            <w:r>
              <w:rPr>
                <w:rFonts w:ascii="Arial" w:hAnsi="Arial" w:cs="Arial"/>
              </w:rPr>
              <w:t>To be obtained before COD.</w:t>
            </w:r>
          </w:p>
        </w:tc>
      </w:tr>
      <w:tr w:rsidR="00C864B7" w:rsidRPr="00DB6FB4" w14:paraId="7BC31504" w14:textId="77777777" w:rsidTr="00C864B7">
        <w:trPr>
          <w:trHeight w:val="255"/>
          <w:jc w:val="center"/>
        </w:trPr>
        <w:tc>
          <w:tcPr>
            <w:tcW w:w="1568" w:type="pct"/>
            <w:tcBorders>
              <w:top w:val="single" w:sz="4" w:space="0" w:color="auto"/>
              <w:bottom w:val="single" w:sz="4" w:space="0" w:color="auto"/>
            </w:tcBorders>
          </w:tcPr>
          <w:p w14:paraId="62C9914B" w14:textId="28D16D24" w:rsidR="00C864B7" w:rsidRDefault="00C864B7" w:rsidP="00C864B7">
            <w:pPr>
              <w:spacing w:line="360" w:lineRule="auto"/>
              <w:ind w:right="285"/>
              <w:jc w:val="both"/>
              <w:rPr>
                <w:rFonts w:ascii="Arial" w:hAnsi="Arial" w:cs="Arial"/>
                <w:sz w:val="24"/>
                <w:szCs w:val="24"/>
              </w:rPr>
            </w:pPr>
            <w:r>
              <w:rPr>
                <w:rFonts w:ascii="Arial" w:hAnsi="Arial" w:cs="Arial"/>
                <w:sz w:val="24"/>
                <w:szCs w:val="24"/>
              </w:rPr>
              <w:lastRenderedPageBreak/>
              <w:t>PNDT</w:t>
            </w:r>
          </w:p>
        </w:tc>
        <w:tc>
          <w:tcPr>
            <w:tcW w:w="1504" w:type="pct"/>
            <w:tcBorders>
              <w:top w:val="single" w:sz="4" w:space="0" w:color="auto"/>
              <w:bottom w:val="single" w:sz="4" w:space="0" w:color="auto"/>
            </w:tcBorders>
          </w:tcPr>
          <w:p w14:paraId="69D7DAC9" w14:textId="3D2B7B0D" w:rsidR="00C864B7" w:rsidRPr="00C864B7" w:rsidRDefault="00C864B7" w:rsidP="00A34CF9">
            <w:pPr>
              <w:spacing w:line="360" w:lineRule="auto"/>
              <w:ind w:right="285"/>
              <w:jc w:val="both"/>
              <w:rPr>
                <w:rStyle w:val="markedcontent"/>
                <w:rFonts w:ascii="Arial" w:hAnsi="Arial" w:cs="Arial"/>
                <w:sz w:val="24"/>
                <w:szCs w:val="24"/>
              </w:rPr>
            </w:pPr>
            <w:r>
              <w:t>Prenatal Diagnostic Test Act (PNDT) WITH State Government body.</w:t>
            </w:r>
          </w:p>
        </w:tc>
        <w:tc>
          <w:tcPr>
            <w:tcW w:w="1928" w:type="pct"/>
            <w:tcBorders>
              <w:top w:val="single" w:sz="4" w:space="0" w:color="auto"/>
              <w:bottom w:val="single" w:sz="4" w:space="0" w:color="auto"/>
            </w:tcBorders>
          </w:tcPr>
          <w:p w14:paraId="18F14A7B" w14:textId="46D74A52" w:rsidR="00C864B7" w:rsidRDefault="00C864B7" w:rsidP="001E45A1">
            <w:pPr>
              <w:pStyle w:val="Header"/>
              <w:spacing w:line="360" w:lineRule="auto"/>
              <w:ind w:right="285"/>
              <w:jc w:val="both"/>
              <w:rPr>
                <w:rFonts w:ascii="Arial" w:hAnsi="Arial" w:cs="Arial"/>
              </w:rPr>
            </w:pPr>
            <w:r>
              <w:rPr>
                <w:rFonts w:ascii="Arial" w:hAnsi="Arial" w:cs="Arial"/>
              </w:rPr>
              <w:t>To be obtained before COD.</w:t>
            </w:r>
          </w:p>
        </w:tc>
      </w:tr>
      <w:tr w:rsidR="00C864B7" w:rsidRPr="00DB6FB4" w14:paraId="15E56A60" w14:textId="77777777" w:rsidTr="007C60C4">
        <w:trPr>
          <w:trHeight w:val="345"/>
          <w:jc w:val="center"/>
        </w:trPr>
        <w:tc>
          <w:tcPr>
            <w:tcW w:w="1568" w:type="pct"/>
            <w:tcBorders>
              <w:top w:val="single" w:sz="4" w:space="0" w:color="auto"/>
            </w:tcBorders>
          </w:tcPr>
          <w:p w14:paraId="547AE716" w14:textId="77777777" w:rsidR="00C864B7" w:rsidRDefault="00C864B7" w:rsidP="00C864B7">
            <w:pPr>
              <w:spacing w:line="360" w:lineRule="auto"/>
              <w:ind w:right="285"/>
              <w:jc w:val="both"/>
              <w:rPr>
                <w:rFonts w:ascii="Arial" w:hAnsi="Arial" w:cs="Arial"/>
                <w:sz w:val="24"/>
                <w:szCs w:val="24"/>
              </w:rPr>
            </w:pPr>
          </w:p>
        </w:tc>
        <w:tc>
          <w:tcPr>
            <w:tcW w:w="1504" w:type="pct"/>
            <w:tcBorders>
              <w:top w:val="single" w:sz="4" w:space="0" w:color="auto"/>
            </w:tcBorders>
          </w:tcPr>
          <w:p w14:paraId="0A00091E" w14:textId="77777777" w:rsidR="00C864B7" w:rsidRPr="00C864B7" w:rsidRDefault="00C864B7" w:rsidP="00A34CF9">
            <w:pPr>
              <w:spacing w:line="360" w:lineRule="auto"/>
              <w:ind w:right="285"/>
              <w:jc w:val="both"/>
              <w:rPr>
                <w:rStyle w:val="markedcontent"/>
                <w:rFonts w:ascii="Arial" w:hAnsi="Arial" w:cs="Arial"/>
                <w:sz w:val="24"/>
                <w:szCs w:val="24"/>
              </w:rPr>
            </w:pPr>
          </w:p>
        </w:tc>
        <w:tc>
          <w:tcPr>
            <w:tcW w:w="1928" w:type="pct"/>
            <w:tcBorders>
              <w:top w:val="single" w:sz="4" w:space="0" w:color="auto"/>
            </w:tcBorders>
          </w:tcPr>
          <w:p w14:paraId="3E6A7A5F" w14:textId="77777777" w:rsidR="00C864B7" w:rsidRDefault="00C864B7" w:rsidP="001E45A1">
            <w:pPr>
              <w:pStyle w:val="Header"/>
              <w:spacing w:line="360" w:lineRule="auto"/>
              <w:ind w:right="285"/>
              <w:jc w:val="both"/>
              <w:rPr>
                <w:rFonts w:ascii="Arial" w:hAnsi="Arial" w:cs="Arial"/>
              </w:rPr>
            </w:pPr>
          </w:p>
        </w:tc>
      </w:tr>
    </w:tbl>
    <w:p w14:paraId="415E104A" w14:textId="77777777" w:rsidR="00E22480" w:rsidRDefault="00E22480" w:rsidP="00DB6FB4">
      <w:pPr>
        <w:widowControl w:val="0"/>
        <w:overflowPunct w:val="0"/>
        <w:autoSpaceDE w:val="0"/>
        <w:autoSpaceDN w:val="0"/>
        <w:adjustRightInd w:val="0"/>
        <w:spacing w:after="0"/>
        <w:jc w:val="both"/>
        <w:rPr>
          <w:rFonts w:ascii="Arial" w:hAnsi="Arial" w:cs="Arial"/>
          <w:i/>
          <w:sz w:val="24"/>
          <w:szCs w:val="24"/>
        </w:rPr>
      </w:pPr>
    </w:p>
    <w:p w14:paraId="33A9DBF3" w14:textId="10F055FA" w:rsidR="00E22480" w:rsidRDefault="00E22480" w:rsidP="00DB6FB4">
      <w:pPr>
        <w:widowControl w:val="0"/>
        <w:overflowPunct w:val="0"/>
        <w:autoSpaceDE w:val="0"/>
        <w:autoSpaceDN w:val="0"/>
        <w:adjustRightInd w:val="0"/>
        <w:spacing w:after="0"/>
        <w:jc w:val="both"/>
        <w:rPr>
          <w:rFonts w:ascii="Arial" w:hAnsi="Arial" w:cs="Arial"/>
          <w:b/>
          <w:sz w:val="24"/>
          <w:szCs w:val="24"/>
        </w:rPr>
      </w:pPr>
    </w:p>
    <w:p w14:paraId="6F1F0E97" w14:textId="157FAE98" w:rsidR="00A34CF9" w:rsidRDefault="00A34CF9" w:rsidP="00DB6FB4">
      <w:pPr>
        <w:widowControl w:val="0"/>
        <w:overflowPunct w:val="0"/>
        <w:autoSpaceDE w:val="0"/>
        <w:autoSpaceDN w:val="0"/>
        <w:adjustRightInd w:val="0"/>
        <w:spacing w:after="0"/>
        <w:jc w:val="both"/>
        <w:rPr>
          <w:rFonts w:ascii="Arial" w:hAnsi="Arial" w:cs="Arial"/>
          <w:b/>
          <w:sz w:val="24"/>
          <w:szCs w:val="24"/>
        </w:rPr>
      </w:pPr>
    </w:p>
    <w:p w14:paraId="5E59BAE2" w14:textId="33635CC0" w:rsidR="00A34CF9" w:rsidRDefault="00A34CF9" w:rsidP="00DB6FB4">
      <w:pPr>
        <w:widowControl w:val="0"/>
        <w:overflowPunct w:val="0"/>
        <w:autoSpaceDE w:val="0"/>
        <w:autoSpaceDN w:val="0"/>
        <w:adjustRightInd w:val="0"/>
        <w:spacing w:after="0"/>
        <w:jc w:val="both"/>
        <w:rPr>
          <w:rFonts w:ascii="Arial" w:hAnsi="Arial" w:cs="Arial"/>
          <w:b/>
          <w:sz w:val="24"/>
          <w:szCs w:val="24"/>
        </w:rPr>
      </w:pPr>
    </w:p>
    <w:p w14:paraId="05E9F3C4" w14:textId="7B395AA6" w:rsidR="00A34CF9" w:rsidRDefault="00A34CF9" w:rsidP="00DB6FB4">
      <w:pPr>
        <w:widowControl w:val="0"/>
        <w:overflowPunct w:val="0"/>
        <w:autoSpaceDE w:val="0"/>
        <w:autoSpaceDN w:val="0"/>
        <w:adjustRightInd w:val="0"/>
        <w:spacing w:after="0"/>
        <w:jc w:val="both"/>
        <w:rPr>
          <w:rFonts w:ascii="Arial" w:hAnsi="Arial" w:cs="Arial"/>
          <w:b/>
          <w:sz w:val="24"/>
          <w:szCs w:val="24"/>
        </w:rPr>
      </w:pPr>
    </w:p>
    <w:p w14:paraId="62579833" w14:textId="5576CD25" w:rsidR="00A34CF9" w:rsidRDefault="00A34CF9" w:rsidP="00DB6FB4">
      <w:pPr>
        <w:widowControl w:val="0"/>
        <w:overflowPunct w:val="0"/>
        <w:autoSpaceDE w:val="0"/>
        <w:autoSpaceDN w:val="0"/>
        <w:adjustRightInd w:val="0"/>
        <w:spacing w:after="0"/>
        <w:jc w:val="both"/>
        <w:rPr>
          <w:rFonts w:ascii="Arial" w:hAnsi="Arial" w:cs="Arial"/>
          <w:b/>
          <w:sz w:val="24"/>
          <w:szCs w:val="24"/>
        </w:rPr>
      </w:pPr>
    </w:p>
    <w:p w14:paraId="49A8DE81" w14:textId="77777777" w:rsidR="00A34CF9" w:rsidRDefault="00A34CF9" w:rsidP="00DB6FB4">
      <w:pPr>
        <w:widowControl w:val="0"/>
        <w:overflowPunct w:val="0"/>
        <w:autoSpaceDE w:val="0"/>
        <w:autoSpaceDN w:val="0"/>
        <w:adjustRightInd w:val="0"/>
        <w:spacing w:after="0"/>
        <w:jc w:val="both"/>
        <w:rPr>
          <w:rFonts w:ascii="Arial" w:hAnsi="Arial" w:cs="Arial"/>
          <w:b/>
          <w:sz w:val="24"/>
          <w:szCs w:val="24"/>
        </w:rPr>
      </w:pPr>
    </w:p>
    <w:p w14:paraId="29122C73" w14:textId="77777777" w:rsidR="00E22480" w:rsidRDefault="00E22480" w:rsidP="00DB6FB4">
      <w:pPr>
        <w:widowControl w:val="0"/>
        <w:overflowPunct w:val="0"/>
        <w:autoSpaceDE w:val="0"/>
        <w:autoSpaceDN w:val="0"/>
        <w:adjustRightInd w:val="0"/>
        <w:spacing w:after="0"/>
        <w:jc w:val="both"/>
        <w:rPr>
          <w:rFonts w:ascii="Arial" w:hAnsi="Arial" w:cs="Arial"/>
          <w:b/>
          <w:sz w:val="24"/>
          <w:szCs w:val="24"/>
        </w:rPr>
      </w:pPr>
    </w:p>
    <w:p w14:paraId="79BF5174" w14:textId="6880BC9F" w:rsidR="008270F5" w:rsidRPr="00DB6FB4" w:rsidRDefault="008270F5" w:rsidP="00DB6FB4">
      <w:pPr>
        <w:widowControl w:val="0"/>
        <w:overflowPunct w:val="0"/>
        <w:autoSpaceDE w:val="0"/>
        <w:autoSpaceDN w:val="0"/>
        <w:adjustRightInd w:val="0"/>
        <w:spacing w:after="0"/>
        <w:jc w:val="both"/>
        <w:rPr>
          <w:rFonts w:ascii="Arial" w:hAnsi="Arial" w:cs="Arial"/>
          <w:b/>
          <w:sz w:val="24"/>
          <w:szCs w:val="24"/>
        </w:rPr>
      </w:pPr>
      <w:r w:rsidRPr="00DB6FB4">
        <w:rPr>
          <w:rFonts w:ascii="Arial" w:hAnsi="Arial" w:cs="Arial"/>
          <w:b/>
          <w:sz w:val="24"/>
          <w:szCs w:val="24"/>
        </w:rPr>
        <w:t>Implementation Schedule:</w:t>
      </w:r>
    </w:p>
    <w:tbl>
      <w:tblPr>
        <w:tblW w:w="486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7"/>
        <w:gridCol w:w="4192"/>
      </w:tblGrid>
      <w:tr w:rsidR="008270F5" w:rsidRPr="00DB6FB4" w14:paraId="3C9FFC19" w14:textId="77777777" w:rsidTr="008270F5">
        <w:tc>
          <w:tcPr>
            <w:tcW w:w="2751" w:type="pct"/>
            <w:tcBorders>
              <w:top w:val="single" w:sz="4" w:space="0" w:color="auto"/>
              <w:left w:val="single" w:sz="4" w:space="0" w:color="auto"/>
              <w:bottom w:val="single" w:sz="4" w:space="0" w:color="auto"/>
              <w:right w:val="single" w:sz="4" w:space="0" w:color="auto"/>
            </w:tcBorders>
            <w:hideMark/>
          </w:tcPr>
          <w:p w14:paraId="3BA4B8A4" w14:textId="77777777" w:rsidR="008270F5" w:rsidRPr="00DB6FB4" w:rsidRDefault="008270F5" w:rsidP="00DB6FB4">
            <w:pPr>
              <w:ind w:left="142" w:right="285"/>
              <w:jc w:val="both"/>
              <w:rPr>
                <w:rFonts w:ascii="Arial" w:hAnsi="Arial" w:cs="Arial"/>
                <w:b/>
                <w:bCs/>
                <w:sz w:val="24"/>
                <w:szCs w:val="24"/>
              </w:rPr>
            </w:pPr>
            <w:r w:rsidRPr="00DB6FB4">
              <w:rPr>
                <w:rFonts w:ascii="Arial" w:hAnsi="Arial" w:cs="Arial"/>
                <w:b/>
                <w:bCs/>
                <w:sz w:val="24"/>
                <w:szCs w:val="24"/>
              </w:rPr>
              <w:t>Particulars</w:t>
            </w:r>
          </w:p>
        </w:tc>
        <w:tc>
          <w:tcPr>
            <w:tcW w:w="2249" w:type="pct"/>
            <w:tcBorders>
              <w:top w:val="single" w:sz="4" w:space="0" w:color="auto"/>
              <w:left w:val="single" w:sz="4" w:space="0" w:color="auto"/>
              <w:bottom w:val="single" w:sz="4" w:space="0" w:color="auto"/>
              <w:right w:val="single" w:sz="4" w:space="0" w:color="auto"/>
            </w:tcBorders>
            <w:hideMark/>
          </w:tcPr>
          <w:p w14:paraId="394C3BD4" w14:textId="77777777" w:rsidR="008270F5" w:rsidRPr="00DB6FB4" w:rsidRDefault="008270F5" w:rsidP="00DB6FB4">
            <w:pPr>
              <w:ind w:left="142" w:right="285"/>
              <w:jc w:val="both"/>
              <w:rPr>
                <w:rFonts w:ascii="Arial" w:hAnsi="Arial" w:cs="Arial"/>
                <w:b/>
                <w:bCs/>
                <w:sz w:val="24"/>
                <w:szCs w:val="24"/>
              </w:rPr>
            </w:pPr>
            <w:r w:rsidRPr="00DB6FB4">
              <w:rPr>
                <w:rFonts w:ascii="Arial" w:hAnsi="Arial" w:cs="Arial"/>
                <w:b/>
                <w:bCs/>
                <w:sz w:val="24"/>
                <w:szCs w:val="24"/>
              </w:rPr>
              <w:t>Time Schedule (Estimated)</w:t>
            </w:r>
          </w:p>
        </w:tc>
      </w:tr>
      <w:tr w:rsidR="008270F5" w:rsidRPr="00DB6FB4" w14:paraId="31FB58D3" w14:textId="77777777" w:rsidTr="008270F5">
        <w:tc>
          <w:tcPr>
            <w:tcW w:w="2751" w:type="pct"/>
            <w:tcBorders>
              <w:top w:val="single" w:sz="4" w:space="0" w:color="auto"/>
              <w:left w:val="single" w:sz="4" w:space="0" w:color="auto"/>
              <w:bottom w:val="single" w:sz="4" w:space="0" w:color="auto"/>
              <w:right w:val="single" w:sz="4" w:space="0" w:color="auto"/>
            </w:tcBorders>
            <w:hideMark/>
          </w:tcPr>
          <w:p w14:paraId="60971AE1" w14:textId="0A11B591" w:rsidR="008270F5" w:rsidRPr="00DB6FB4" w:rsidRDefault="008270F5" w:rsidP="00DB6FB4">
            <w:pPr>
              <w:ind w:left="142" w:right="285"/>
              <w:jc w:val="both"/>
              <w:rPr>
                <w:rFonts w:ascii="Arial" w:hAnsi="Arial" w:cs="Arial"/>
                <w:bCs/>
                <w:sz w:val="24"/>
                <w:szCs w:val="24"/>
              </w:rPr>
            </w:pPr>
            <w:r w:rsidRPr="00DB6FB4">
              <w:rPr>
                <w:rFonts w:ascii="Arial" w:hAnsi="Arial" w:cs="Arial"/>
                <w:bCs/>
                <w:sz w:val="24"/>
                <w:szCs w:val="24"/>
              </w:rPr>
              <w:t>Acquisition of land</w:t>
            </w:r>
          </w:p>
        </w:tc>
        <w:tc>
          <w:tcPr>
            <w:tcW w:w="2249" w:type="pct"/>
            <w:tcBorders>
              <w:top w:val="single" w:sz="4" w:space="0" w:color="auto"/>
              <w:left w:val="single" w:sz="4" w:space="0" w:color="auto"/>
              <w:bottom w:val="single" w:sz="4" w:space="0" w:color="auto"/>
              <w:right w:val="single" w:sz="4" w:space="0" w:color="auto"/>
            </w:tcBorders>
            <w:hideMark/>
          </w:tcPr>
          <w:p w14:paraId="1FEF14BD" w14:textId="5FD5F4B8" w:rsidR="008270F5" w:rsidRPr="00DB6FB4" w:rsidRDefault="009E1BC1" w:rsidP="00BF5665">
            <w:pPr>
              <w:ind w:right="285"/>
              <w:jc w:val="both"/>
              <w:rPr>
                <w:rFonts w:ascii="Arial" w:hAnsi="Arial" w:cs="Arial"/>
                <w:bCs/>
                <w:sz w:val="24"/>
                <w:szCs w:val="24"/>
              </w:rPr>
            </w:pPr>
            <w:r>
              <w:rPr>
                <w:rFonts w:ascii="Arial" w:hAnsi="Arial" w:cs="Arial"/>
                <w:bCs/>
                <w:sz w:val="24"/>
                <w:szCs w:val="24"/>
              </w:rPr>
              <w:t>Already done.</w:t>
            </w:r>
            <w:r w:rsidR="00642067">
              <w:rPr>
                <w:rFonts w:ascii="Arial" w:hAnsi="Arial" w:cs="Arial"/>
                <w:bCs/>
                <w:sz w:val="24"/>
                <w:szCs w:val="24"/>
              </w:rPr>
              <w:t xml:space="preserve"> May 2021</w:t>
            </w:r>
          </w:p>
        </w:tc>
      </w:tr>
      <w:tr w:rsidR="008270F5" w:rsidRPr="00DB6FB4" w14:paraId="67476E06" w14:textId="77777777" w:rsidTr="008270F5">
        <w:tc>
          <w:tcPr>
            <w:tcW w:w="2751" w:type="pct"/>
            <w:tcBorders>
              <w:top w:val="single" w:sz="4" w:space="0" w:color="auto"/>
              <w:left w:val="single" w:sz="4" w:space="0" w:color="auto"/>
              <w:bottom w:val="single" w:sz="4" w:space="0" w:color="auto"/>
              <w:right w:val="single" w:sz="4" w:space="0" w:color="auto"/>
            </w:tcBorders>
            <w:hideMark/>
          </w:tcPr>
          <w:p w14:paraId="128B590B" w14:textId="32C8BF7C" w:rsidR="008270F5" w:rsidRPr="00DB6FB4" w:rsidRDefault="008270F5" w:rsidP="00DB6FB4">
            <w:pPr>
              <w:ind w:left="142" w:right="285"/>
              <w:jc w:val="both"/>
              <w:rPr>
                <w:rFonts w:ascii="Arial" w:hAnsi="Arial" w:cs="Arial"/>
                <w:bCs/>
                <w:sz w:val="24"/>
                <w:szCs w:val="24"/>
              </w:rPr>
            </w:pPr>
            <w:r w:rsidRPr="00DB6FB4">
              <w:rPr>
                <w:rFonts w:ascii="Arial" w:hAnsi="Arial" w:cs="Arial"/>
                <w:bCs/>
                <w:sz w:val="24"/>
                <w:szCs w:val="24"/>
              </w:rPr>
              <w:t>Site Development/ Design Dev.</w:t>
            </w:r>
            <w:r w:rsidR="00734850">
              <w:rPr>
                <w:rFonts w:ascii="Arial" w:hAnsi="Arial" w:cs="Arial"/>
                <w:bCs/>
                <w:sz w:val="24"/>
                <w:szCs w:val="24"/>
              </w:rPr>
              <w:t>/ Sanction of MAP</w:t>
            </w:r>
          </w:p>
        </w:tc>
        <w:tc>
          <w:tcPr>
            <w:tcW w:w="2249" w:type="pct"/>
            <w:tcBorders>
              <w:top w:val="single" w:sz="4" w:space="0" w:color="auto"/>
              <w:left w:val="single" w:sz="4" w:space="0" w:color="auto"/>
              <w:bottom w:val="single" w:sz="4" w:space="0" w:color="auto"/>
              <w:right w:val="single" w:sz="4" w:space="0" w:color="auto"/>
            </w:tcBorders>
            <w:hideMark/>
          </w:tcPr>
          <w:p w14:paraId="06E3ABEE" w14:textId="2E1A0F1C" w:rsidR="008270F5" w:rsidRPr="00DB6FB4" w:rsidRDefault="009E1BC1" w:rsidP="00734850">
            <w:pPr>
              <w:ind w:right="285"/>
              <w:jc w:val="both"/>
              <w:rPr>
                <w:rFonts w:ascii="Arial" w:hAnsi="Arial" w:cs="Arial"/>
                <w:bCs/>
                <w:sz w:val="24"/>
                <w:szCs w:val="24"/>
              </w:rPr>
            </w:pPr>
            <w:r>
              <w:rPr>
                <w:rFonts w:ascii="Arial" w:hAnsi="Arial" w:cs="Arial"/>
                <w:bCs/>
                <w:sz w:val="24"/>
                <w:szCs w:val="24"/>
              </w:rPr>
              <w:t>Already Done.</w:t>
            </w:r>
            <w:r w:rsidR="00642067">
              <w:rPr>
                <w:rFonts w:ascii="Arial" w:hAnsi="Arial" w:cs="Arial"/>
                <w:bCs/>
                <w:sz w:val="24"/>
                <w:szCs w:val="24"/>
              </w:rPr>
              <w:t xml:space="preserve"> </w:t>
            </w:r>
          </w:p>
        </w:tc>
      </w:tr>
      <w:tr w:rsidR="008270F5" w:rsidRPr="00DB6FB4" w14:paraId="5DABD3F0" w14:textId="77777777" w:rsidTr="00AB24F2">
        <w:trPr>
          <w:trHeight w:val="247"/>
        </w:trPr>
        <w:tc>
          <w:tcPr>
            <w:tcW w:w="2751" w:type="pct"/>
            <w:tcBorders>
              <w:top w:val="single" w:sz="4" w:space="0" w:color="auto"/>
              <w:left w:val="single" w:sz="4" w:space="0" w:color="auto"/>
              <w:bottom w:val="single" w:sz="4" w:space="0" w:color="auto"/>
              <w:right w:val="single" w:sz="4" w:space="0" w:color="auto"/>
            </w:tcBorders>
            <w:hideMark/>
          </w:tcPr>
          <w:p w14:paraId="3A54CE99" w14:textId="6059314C" w:rsidR="008270F5" w:rsidRPr="00DB6FB4" w:rsidRDefault="008270F5" w:rsidP="00DB6FB4">
            <w:pPr>
              <w:ind w:left="142" w:right="285"/>
              <w:jc w:val="both"/>
              <w:rPr>
                <w:rFonts w:ascii="Arial" w:hAnsi="Arial" w:cs="Arial"/>
                <w:bCs/>
                <w:sz w:val="24"/>
                <w:szCs w:val="24"/>
              </w:rPr>
            </w:pPr>
            <w:r w:rsidRPr="00DB6FB4">
              <w:rPr>
                <w:rFonts w:ascii="Arial" w:hAnsi="Arial" w:cs="Arial"/>
                <w:bCs/>
                <w:sz w:val="24"/>
                <w:szCs w:val="24"/>
              </w:rPr>
              <w:t>Building / civil works</w:t>
            </w:r>
            <w:r w:rsidR="009E1BC1">
              <w:rPr>
                <w:rFonts w:ascii="Arial" w:hAnsi="Arial" w:cs="Arial"/>
                <w:bCs/>
                <w:sz w:val="24"/>
                <w:szCs w:val="24"/>
              </w:rPr>
              <w:t>/Interiors</w:t>
            </w:r>
          </w:p>
        </w:tc>
        <w:tc>
          <w:tcPr>
            <w:tcW w:w="2249" w:type="pct"/>
            <w:tcBorders>
              <w:top w:val="single" w:sz="4" w:space="0" w:color="auto"/>
              <w:left w:val="single" w:sz="4" w:space="0" w:color="auto"/>
              <w:bottom w:val="single" w:sz="4" w:space="0" w:color="auto"/>
              <w:right w:val="single" w:sz="4" w:space="0" w:color="auto"/>
            </w:tcBorders>
            <w:hideMark/>
          </w:tcPr>
          <w:p w14:paraId="62868511" w14:textId="6CC3A1DB" w:rsidR="008270F5" w:rsidRPr="00DB6FB4" w:rsidRDefault="00DF66C4" w:rsidP="00734850">
            <w:pPr>
              <w:ind w:right="285"/>
              <w:jc w:val="both"/>
              <w:rPr>
                <w:rFonts w:ascii="Arial" w:hAnsi="Arial" w:cs="Arial"/>
                <w:bCs/>
                <w:sz w:val="24"/>
                <w:szCs w:val="24"/>
              </w:rPr>
            </w:pPr>
            <w:r>
              <w:rPr>
                <w:rFonts w:ascii="Arial" w:hAnsi="Arial" w:cs="Arial"/>
                <w:bCs/>
                <w:sz w:val="24"/>
                <w:szCs w:val="24"/>
              </w:rPr>
              <w:t>May 2021 – April 2023</w:t>
            </w:r>
          </w:p>
        </w:tc>
      </w:tr>
      <w:tr w:rsidR="00AB24F2" w:rsidRPr="00DB6FB4" w14:paraId="49E905CA" w14:textId="77777777" w:rsidTr="00AB24F2">
        <w:trPr>
          <w:trHeight w:val="255"/>
        </w:trPr>
        <w:tc>
          <w:tcPr>
            <w:tcW w:w="2751" w:type="pct"/>
            <w:tcBorders>
              <w:top w:val="single" w:sz="4" w:space="0" w:color="auto"/>
              <w:left w:val="single" w:sz="4" w:space="0" w:color="auto"/>
              <w:bottom w:val="single" w:sz="4" w:space="0" w:color="auto"/>
              <w:right w:val="single" w:sz="4" w:space="0" w:color="auto"/>
            </w:tcBorders>
          </w:tcPr>
          <w:p w14:paraId="04F6770F" w14:textId="274BD8BD" w:rsidR="00AB24F2" w:rsidRPr="00DB6FB4" w:rsidRDefault="00AB24F2" w:rsidP="00DB6FB4">
            <w:pPr>
              <w:ind w:left="142" w:right="285"/>
              <w:jc w:val="both"/>
              <w:rPr>
                <w:rFonts w:ascii="Arial" w:hAnsi="Arial" w:cs="Arial"/>
                <w:bCs/>
                <w:sz w:val="24"/>
                <w:szCs w:val="24"/>
              </w:rPr>
            </w:pPr>
            <w:r>
              <w:rPr>
                <w:rFonts w:ascii="Arial" w:hAnsi="Arial" w:cs="Arial"/>
                <w:bCs/>
                <w:sz w:val="24"/>
                <w:szCs w:val="24"/>
              </w:rPr>
              <w:t>Order for Plant and machinery</w:t>
            </w:r>
          </w:p>
        </w:tc>
        <w:tc>
          <w:tcPr>
            <w:tcW w:w="2249" w:type="pct"/>
            <w:tcBorders>
              <w:top w:val="single" w:sz="4" w:space="0" w:color="auto"/>
              <w:left w:val="single" w:sz="4" w:space="0" w:color="auto"/>
              <w:bottom w:val="single" w:sz="4" w:space="0" w:color="auto"/>
              <w:right w:val="single" w:sz="4" w:space="0" w:color="auto"/>
            </w:tcBorders>
          </w:tcPr>
          <w:p w14:paraId="7E422096" w14:textId="3A35A1DC" w:rsidR="00AB24F2" w:rsidRDefault="00A92EE1" w:rsidP="00734850">
            <w:pPr>
              <w:ind w:right="285"/>
              <w:jc w:val="both"/>
              <w:rPr>
                <w:rFonts w:ascii="Arial" w:hAnsi="Arial" w:cs="Arial"/>
                <w:bCs/>
                <w:sz w:val="24"/>
                <w:szCs w:val="24"/>
              </w:rPr>
            </w:pPr>
            <w:r>
              <w:rPr>
                <w:rFonts w:ascii="Arial" w:hAnsi="Arial" w:cs="Arial"/>
                <w:bCs/>
                <w:sz w:val="24"/>
                <w:szCs w:val="24"/>
              </w:rPr>
              <w:t>Feb</w:t>
            </w:r>
            <w:bookmarkStart w:id="16" w:name="_GoBack"/>
            <w:bookmarkEnd w:id="16"/>
            <w:r w:rsidR="009E1BC1">
              <w:rPr>
                <w:rFonts w:ascii="Arial" w:hAnsi="Arial" w:cs="Arial"/>
                <w:bCs/>
                <w:sz w:val="24"/>
                <w:szCs w:val="24"/>
              </w:rPr>
              <w:t xml:space="preserve"> </w:t>
            </w:r>
            <w:r w:rsidR="00AB24F2">
              <w:rPr>
                <w:rFonts w:ascii="Arial" w:hAnsi="Arial" w:cs="Arial"/>
                <w:bCs/>
                <w:sz w:val="24"/>
                <w:szCs w:val="24"/>
              </w:rPr>
              <w:t>202</w:t>
            </w:r>
            <w:r w:rsidR="00F54CC7">
              <w:rPr>
                <w:rFonts w:ascii="Arial" w:hAnsi="Arial" w:cs="Arial"/>
                <w:bCs/>
                <w:sz w:val="24"/>
                <w:szCs w:val="24"/>
              </w:rPr>
              <w:t>3</w:t>
            </w:r>
            <w:r w:rsidR="00AB24F2">
              <w:rPr>
                <w:rFonts w:ascii="Arial" w:hAnsi="Arial" w:cs="Arial"/>
                <w:bCs/>
                <w:sz w:val="24"/>
                <w:szCs w:val="24"/>
              </w:rPr>
              <w:t>-</w:t>
            </w:r>
            <w:r w:rsidR="00F54CC7">
              <w:rPr>
                <w:rFonts w:ascii="Arial" w:hAnsi="Arial" w:cs="Arial"/>
                <w:bCs/>
                <w:sz w:val="24"/>
                <w:szCs w:val="24"/>
              </w:rPr>
              <w:t>June</w:t>
            </w:r>
            <w:r w:rsidR="00AB24F2">
              <w:rPr>
                <w:rFonts w:ascii="Arial" w:hAnsi="Arial" w:cs="Arial"/>
                <w:bCs/>
                <w:sz w:val="24"/>
                <w:szCs w:val="24"/>
              </w:rPr>
              <w:t>-202</w:t>
            </w:r>
            <w:r w:rsidR="004D16CF">
              <w:rPr>
                <w:rFonts w:ascii="Arial" w:hAnsi="Arial" w:cs="Arial"/>
                <w:bCs/>
                <w:sz w:val="24"/>
                <w:szCs w:val="24"/>
              </w:rPr>
              <w:t>3</w:t>
            </w:r>
          </w:p>
        </w:tc>
      </w:tr>
      <w:tr w:rsidR="00AB24F2" w:rsidRPr="00DB6FB4" w14:paraId="65A87FDF" w14:textId="77777777" w:rsidTr="00AB24F2">
        <w:trPr>
          <w:trHeight w:val="247"/>
        </w:trPr>
        <w:tc>
          <w:tcPr>
            <w:tcW w:w="2751" w:type="pct"/>
            <w:tcBorders>
              <w:top w:val="single" w:sz="4" w:space="0" w:color="auto"/>
              <w:left w:val="single" w:sz="4" w:space="0" w:color="auto"/>
              <w:bottom w:val="single" w:sz="4" w:space="0" w:color="auto"/>
              <w:right w:val="single" w:sz="4" w:space="0" w:color="auto"/>
            </w:tcBorders>
          </w:tcPr>
          <w:p w14:paraId="77A5140E" w14:textId="26958A52" w:rsidR="00AB24F2" w:rsidRDefault="00AB24F2" w:rsidP="00DB6FB4">
            <w:pPr>
              <w:ind w:left="142" w:right="285"/>
              <w:jc w:val="both"/>
              <w:rPr>
                <w:rFonts w:ascii="Arial" w:hAnsi="Arial" w:cs="Arial"/>
                <w:bCs/>
                <w:sz w:val="24"/>
                <w:szCs w:val="24"/>
              </w:rPr>
            </w:pPr>
            <w:r>
              <w:rPr>
                <w:rFonts w:ascii="Arial" w:hAnsi="Arial" w:cs="Arial"/>
                <w:bCs/>
                <w:sz w:val="24"/>
                <w:szCs w:val="24"/>
              </w:rPr>
              <w:t>Installation of Plant and Machinery</w:t>
            </w:r>
          </w:p>
        </w:tc>
        <w:tc>
          <w:tcPr>
            <w:tcW w:w="2249" w:type="pct"/>
            <w:tcBorders>
              <w:top w:val="single" w:sz="4" w:space="0" w:color="auto"/>
              <w:left w:val="single" w:sz="4" w:space="0" w:color="auto"/>
              <w:bottom w:val="single" w:sz="4" w:space="0" w:color="auto"/>
              <w:right w:val="single" w:sz="4" w:space="0" w:color="auto"/>
            </w:tcBorders>
          </w:tcPr>
          <w:p w14:paraId="12FF428B" w14:textId="595D5557" w:rsidR="00AB24F2" w:rsidRDefault="009E1BC1" w:rsidP="00734850">
            <w:pPr>
              <w:ind w:right="285"/>
              <w:jc w:val="both"/>
              <w:rPr>
                <w:rFonts w:ascii="Arial" w:hAnsi="Arial" w:cs="Arial"/>
                <w:bCs/>
                <w:sz w:val="24"/>
                <w:szCs w:val="24"/>
              </w:rPr>
            </w:pPr>
            <w:r>
              <w:rPr>
                <w:rFonts w:ascii="Arial" w:hAnsi="Arial" w:cs="Arial"/>
                <w:bCs/>
                <w:sz w:val="24"/>
                <w:szCs w:val="24"/>
              </w:rPr>
              <w:t>June 2023</w:t>
            </w:r>
            <w:r w:rsidR="00AB24F2">
              <w:rPr>
                <w:rFonts w:ascii="Arial" w:hAnsi="Arial" w:cs="Arial"/>
                <w:bCs/>
                <w:sz w:val="24"/>
                <w:szCs w:val="24"/>
              </w:rPr>
              <w:t xml:space="preserve">- </w:t>
            </w:r>
            <w:r>
              <w:rPr>
                <w:rFonts w:ascii="Arial" w:hAnsi="Arial" w:cs="Arial"/>
                <w:bCs/>
                <w:sz w:val="24"/>
                <w:szCs w:val="24"/>
              </w:rPr>
              <w:t>July</w:t>
            </w:r>
            <w:r w:rsidR="00AB24F2">
              <w:rPr>
                <w:rFonts w:ascii="Arial" w:hAnsi="Arial" w:cs="Arial"/>
                <w:bCs/>
                <w:sz w:val="24"/>
                <w:szCs w:val="24"/>
              </w:rPr>
              <w:t xml:space="preserve"> 202</w:t>
            </w:r>
            <w:r w:rsidR="00F54CC7">
              <w:rPr>
                <w:rFonts w:ascii="Arial" w:hAnsi="Arial" w:cs="Arial"/>
                <w:bCs/>
                <w:sz w:val="24"/>
                <w:szCs w:val="24"/>
              </w:rPr>
              <w:t>3</w:t>
            </w:r>
          </w:p>
        </w:tc>
      </w:tr>
      <w:tr w:rsidR="00AB24F2" w:rsidRPr="00DB6FB4" w14:paraId="694D78E5" w14:textId="77777777" w:rsidTr="008270F5">
        <w:trPr>
          <w:trHeight w:val="285"/>
        </w:trPr>
        <w:tc>
          <w:tcPr>
            <w:tcW w:w="2751" w:type="pct"/>
            <w:tcBorders>
              <w:top w:val="single" w:sz="4" w:space="0" w:color="auto"/>
              <w:left w:val="single" w:sz="4" w:space="0" w:color="auto"/>
              <w:bottom w:val="single" w:sz="4" w:space="0" w:color="auto"/>
              <w:right w:val="single" w:sz="4" w:space="0" w:color="auto"/>
            </w:tcBorders>
          </w:tcPr>
          <w:p w14:paraId="25206882" w14:textId="7B17AF10" w:rsidR="00AB24F2" w:rsidRPr="00DB6FB4" w:rsidRDefault="00AB24F2" w:rsidP="00DB6FB4">
            <w:pPr>
              <w:ind w:left="142" w:right="285"/>
              <w:jc w:val="both"/>
              <w:rPr>
                <w:rFonts w:ascii="Arial" w:hAnsi="Arial" w:cs="Arial"/>
                <w:bCs/>
                <w:sz w:val="24"/>
                <w:szCs w:val="24"/>
              </w:rPr>
            </w:pPr>
            <w:r>
              <w:rPr>
                <w:rFonts w:ascii="Arial" w:hAnsi="Arial" w:cs="Arial"/>
                <w:bCs/>
                <w:sz w:val="24"/>
                <w:szCs w:val="24"/>
              </w:rPr>
              <w:t>Purchase of other Fixed Assets / Furniture and Fixtures</w:t>
            </w:r>
          </w:p>
        </w:tc>
        <w:tc>
          <w:tcPr>
            <w:tcW w:w="2249" w:type="pct"/>
            <w:tcBorders>
              <w:top w:val="single" w:sz="4" w:space="0" w:color="auto"/>
              <w:left w:val="single" w:sz="4" w:space="0" w:color="auto"/>
              <w:bottom w:val="single" w:sz="4" w:space="0" w:color="auto"/>
              <w:right w:val="single" w:sz="4" w:space="0" w:color="auto"/>
            </w:tcBorders>
          </w:tcPr>
          <w:p w14:paraId="67560011" w14:textId="769625F3" w:rsidR="00AB24F2" w:rsidRDefault="009E1BC1" w:rsidP="00734850">
            <w:pPr>
              <w:ind w:right="285"/>
              <w:jc w:val="both"/>
              <w:rPr>
                <w:rFonts w:ascii="Arial" w:hAnsi="Arial" w:cs="Arial"/>
                <w:bCs/>
                <w:sz w:val="24"/>
                <w:szCs w:val="24"/>
              </w:rPr>
            </w:pPr>
            <w:r>
              <w:rPr>
                <w:rFonts w:ascii="Arial" w:hAnsi="Arial" w:cs="Arial"/>
                <w:bCs/>
                <w:sz w:val="24"/>
                <w:szCs w:val="24"/>
              </w:rPr>
              <w:t xml:space="preserve">April </w:t>
            </w:r>
            <w:r w:rsidR="00AB24F2">
              <w:rPr>
                <w:rFonts w:ascii="Arial" w:hAnsi="Arial" w:cs="Arial"/>
                <w:bCs/>
                <w:sz w:val="24"/>
                <w:szCs w:val="24"/>
              </w:rPr>
              <w:t>202</w:t>
            </w:r>
            <w:r w:rsidR="00F54CC7">
              <w:rPr>
                <w:rFonts w:ascii="Arial" w:hAnsi="Arial" w:cs="Arial"/>
                <w:bCs/>
                <w:sz w:val="24"/>
                <w:szCs w:val="24"/>
              </w:rPr>
              <w:t>3</w:t>
            </w:r>
            <w:r w:rsidR="00AB24F2">
              <w:rPr>
                <w:rFonts w:ascii="Arial" w:hAnsi="Arial" w:cs="Arial"/>
                <w:bCs/>
                <w:sz w:val="24"/>
                <w:szCs w:val="24"/>
              </w:rPr>
              <w:t xml:space="preserve">- </w:t>
            </w:r>
            <w:r>
              <w:rPr>
                <w:rFonts w:ascii="Arial" w:hAnsi="Arial" w:cs="Arial"/>
                <w:bCs/>
                <w:sz w:val="24"/>
                <w:szCs w:val="24"/>
              </w:rPr>
              <w:t xml:space="preserve">Aug </w:t>
            </w:r>
            <w:r w:rsidR="00AB24F2">
              <w:rPr>
                <w:rFonts w:ascii="Arial" w:hAnsi="Arial" w:cs="Arial"/>
                <w:bCs/>
                <w:sz w:val="24"/>
                <w:szCs w:val="24"/>
              </w:rPr>
              <w:t>202</w:t>
            </w:r>
            <w:r w:rsidR="00F54CC7">
              <w:rPr>
                <w:rFonts w:ascii="Arial" w:hAnsi="Arial" w:cs="Arial"/>
                <w:bCs/>
                <w:sz w:val="24"/>
                <w:szCs w:val="24"/>
              </w:rPr>
              <w:t>3</w:t>
            </w:r>
          </w:p>
        </w:tc>
      </w:tr>
      <w:tr w:rsidR="00AA2056" w:rsidRPr="00DB6FB4" w14:paraId="52DFDCF2" w14:textId="77777777" w:rsidTr="008270F5">
        <w:tc>
          <w:tcPr>
            <w:tcW w:w="2751" w:type="pct"/>
            <w:tcBorders>
              <w:top w:val="single" w:sz="4" w:space="0" w:color="auto"/>
              <w:left w:val="single" w:sz="4" w:space="0" w:color="auto"/>
              <w:bottom w:val="single" w:sz="4" w:space="0" w:color="auto"/>
              <w:right w:val="single" w:sz="4" w:space="0" w:color="auto"/>
            </w:tcBorders>
            <w:hideMark/>
          </w:tcPr>
          <w:p w14:paraId="23EE7435" w14:textId="77777777" w:rsidR="00AA2056" w:rsidRPr="00DB6FB4" w:rsidRDefault="00AA2056" w:rsidP="00DB6FB4">
            <w:pPr>
              <w:ind w:left="142" w:right="285"/>
              <w:jc w:val="both"/>
              <w:rPr>
                <w:rFonts w:ascii="Arial" w:hAnsi="Arial" w:cs="Arial"/>
                <w:bCs/>
                <w:sz w:val="24"/>
                <w:szCs w:val="24"/>
              </w:rPr>
            </w:pPr>
            <w:r w:rsidRPr="00DB6FB4">
              <w:rPr>
                <w:rFonts w:ascii="Arial" w:hAnsi="Arial" w:cs="Arial"/>
                <w:bCs/>
                <w:sz w:val="24"/>
                <w:szCs w:val="24"/>
              </w:rPr>
              <w:t>Trial Run</w:t>
            </w:r>
          </w:p>
        </w:tc>
        <w:tc>
          <w:tcPr>
            <w:tcW w:w="2249" w:type="pct"/>
            <w:tcBorders>
              <w:top w:val="single" w:sz="4" w:space="0" w:color="auto"/>
              <w:left w:val="single" w:sz="4" w:space="0" w:color="auto"/>
              <w:bottom w:val="single" w:sz="4" w:space="0" w:color="auto"/>
              <w:right w:val="single" w:sz="4" w:space="0" w:color="auto"/>
            </w:tcBorders>
            <w:hideMark/>
          </w:tcPr>
          <w:p w14:paraId="0DECDCD0" w14:textId="6BCFF910" w:rsidR="00AA2056" w:rsidRPr="00DB6FB4" w:rsidRDefault="009E1BC1" w:rsidP="00DB6FB4">
            <w:pPr>
              <w:ind w:right="285"/>
              <w:jc w:val="both"/>
              <w:rPr>
                <w:rFonts w:ascii="Arial" w:hAnsi="Arial" w:cs="Arial"/>
                <w:bCs/>
                <w:sz w:val="24"/>
                <w:szCs w:val="24"/>
              </w:rPr>
            </w:pPr>
            <w:r>
              <w:rPr>
                <w:rFonts w:ascii="Arial" w:hAnsi="Arial" w:cs="Arial"/>
                <w:bCs/>
                <w:sz w:val="24"/>
                <w:szCs w:val="24"/>
              </w:rPr>
              <w:t>Aug</w:t>
            </w:r>
            <w:r w:rsidR="002C2A36" w:rsidRPr="00DB6FB4">
              <w:rPr>
                <w:rFonts w:ascii="Arial" w:hAnsi="Arial" w:cs="Arial"/>
                <w:bCs/>
                <w:sz w:val="24"/>
                <w:szCs w:val="24"/>
              </w:rPr>
              <w:t xml:space="preserve"> 202</w:t>
            </w:r>
            <w:r w:rsidR="00F54CC7">
              <w:rPr>
                <w:rFonts w:ascii="Arial" w:hAnsi="Arial" w:cs="Arial"/>
                <w:bCs/>
                <w:sz w:val="24"/>
                <w:szCs w:val="24"/>
              </w:rPr>
              <w:t>3</w:t>
            </w:r>
          </w:p>
        </w:tc>
      </w:tr>
      <w:tr w:rsidR="00AA2056" w:rsidRPr="00DB6FB4" w14:paraId="5A23290D" w14:textId="77777777" w:rsidTr="008270F5">
        <w:tc>
          <w:tcPr>
            <w:tcW w:w="2751" w:type="pct"/>
            <w:tcBorders>
              <w:top w:val="single" w:sz="4" w:space="0" w:color="auto"/>
              <w:left w:val="single" w:sz="4" w:space="0" w:color="auto"/>
              <w:bottom w:val="single" w:sz="4" w:space="0" w:color="auto"/>
              <w:right w:val="single" w:sz="4" w:space="0" w:color="auto"/>
            </w:tcBorders>
            <w:hideMark/>
          </w:tcPr>
          <w:p w14:paraId="712C1165" w14:textId="77777777" w:rsidR="00AA2056" w:rsidRPr="00DB6FB4" w:rsidRDefault="00AA2056" w:rsidP="00DB6FB4">
            <w:pPr>
              <w:ind w:left="142" w:right="285"/>
              <w:jc w:val="both"/>
              <w:rPr>
                <w:rFonts w:ascii="Arial" w:hAnsi="Arial" w:cs="Arial"/>
                <w:bCs/>
                <w:sz w:val="24"/>
                <w:szCs w:val="24"/>
              </w:rPr>
            </w:pPr>
            <w:r w:rsidRPr="00DB6FB4">
              <w:rPr>
                <w:rFonts w:ascii="Arial" w:hAnsi="Arial" w:cs="Arial"/>
                <w:bCs/>
                <w:sz w:val="24"/>
                <w:szCs w:val="24"/>
              </w:rPr>
              <w:t>Commencement of Business Operation</w:t>
            </w:r>
          </w:p>
          <w:p w14:paraId="42A43598" w14:textId="77777777" w:rsidR="00625DE4" w:rsidRPr="00DB6FB4" w:rsidRDefault="00625DE4" w:rsidP="00DB6FB4">
            <w:pPr>
              <w:ind w:right="285"/>
              <w:jc w:val="both"/>
              <w:rPr>
                <w:rFonts w:ascii="Arial" w:hAnsi="Arial" w:cs="Arial"/>
                <w:bCs/>
                <w:sz w:val="24"/>
                <w:szCs w:val="24"/>
              </w:rPr>
            </w:pPr>
          </w:p>
        </w:tc>
        <w:tc>
          <w:tcPr>
            <w:tcW w:w="2249" w:type="pct"/>
            <w:tcBorders>
              <w:top w:val="single" w:sz="4" w:space="0" w:color="auto"/>
              <w:left w:val="single" w:sz="4" w:space="0" w:color="auto"/>
              <w:bottom w:val="single" w:sz="4" w:space="0" w:color="auto"/>
              <w:right w:val="single" w:sz="4" w:space="0" w:color="auto"/>
            </w:tcBorders>
            <w:hideMark/>
          </w:tcPr>
          <w:p w14:paraId="30A8E342" w14:textId="2632AB24" w:rsidR="00AA2056" w:rsidRPr="00DB6FB4" w:rsidRDefault="009E1BC1" w:rsidP="00DB6FB4">
            <w:pPr>
              <w:ind w:right="285"/>
              <w:jc w:val="both"/>
              <w:rPr>
                <w:rFonts w:ascii="Arial" w:hAnsi="Arial" w:cs="Arial"/>
                <w:bCs/>
                <w:sz w:val="24"/>
                <w:szCs w:val="24"/>
              </w:rPr>
            </w:pPr>
            <w:r>
              <w:rPr>
                <w:rFonts w:ascii="Arial" w:hAnsi="Arial" w:cs="Arial"/>
                <w:bCs/>
                <w:sz w:val="24"/>
                <w:szCs w:val="24"/>
              </w:rPr>
              <w:t>Sep</w:t>
            </w:r>
            <w:r w:rsidR="00AA2056" w:rsidRPr="00DB6FB4">
              <w:rPr>
                <w:rFonts w:ascii="Arial" w:hAnsi="Arial" w:cs="Arial"/>
                <w:bCs/>
                <w:sz w:val="24"/>
                <w:szCs w:val="24"/>
              </w:rPr>
              <w:t xml:space="preserve"> 202</w:t>
            </w:r>
            <w:r w:rsidR="00F54CC7">
              <w:rPr>
                <w:rFonts w:ascii="Arial" w:hAnsi="Arial" w:cs="Arial"/>
                <w:bCs/>
                <w:sz w:val="24"/>
                <w:szCs w:val="24"/>
              </w:rPr>
              <w:t>3</w:t>
            </w:r>
          </w:p>
        </w:tc>
      </w:tr>
    </w:tbl>
    <w:p w14:paraId="1FC9E642" w14:textId="51AA9128" w:rsidR="00444EB6" w:rsidRDefault="00444EB6" w:rsidP="00DB6FB4">
      <w:pPr>
        <w:jc w:val="both"/>
        <w:rPr>
          <w:rFonts w:ascii="Arial" w:hAnsi="Arial" w:cs="Arial"/>
          <w:b/>
          <w:sz w:val="24"/>
          <w:szCs w:val="24"/>
        </w:rPr>
      </w:pPr>
    </w:p>
    <w:p w14:paraId="178F8872" w14:textId="787239E1" w:rsidR="00EF67A1" w:rsidRDefault="00EF67A1" w:rsidP="00DB6FB4">
      <w:pPr>
        <w:jc w:val="both"/>
        <w:rPr>
          <w:rFonts w:ascii="Arial" w:hAnsi="Arial" w:cs="Arial"/>
          <w:b/>
          <w:sz w:val="24"/>
          <w:szCs w:val="24"/>
        </w:rPr>
      </w:pPr>
    </w:p>
    <w:p w14:paraId="51235CFB" w14:textId="54B2E6EB" w:rsidR="00EF67A1" w:rsidRDefault="00EF67A1" w:rsidP="00DB6FB4">
      <w:pPr>
        <w:jc w:val="both"/>
        <w:rPr>
          <w:rFonts w:ascii="Arial" w:hAnsi="Arial" w:cs="Arial"/>
          <w:b/>
          <w:sz w:val="24"/>
          <w:szCs w:val="24"/>
        </w:rPr>
      </w:pPr>
    </w:p>
    <w:p w14:paraId="6E51A820" w14:textId="77777777" w:rsidR="00EF67A1" w:rsidRDefault="00EF67A1" w:rsidP="00DB6FB4">
      <w:pPr>
        <w:jc w:val="both"/>
        <w:rPr>
          <w:rFonts w:ascii="Arial" w:hAnsi="Arial" w:cs="Arial"/>
          <w:b/>
          <w:sz w:val="24"/>
          <w:szCs w:val="24"/>
        </w:rPr>
      </w:pPr>
    </w:p>
    <w:p w14:paraId="08E0543F" w14:textId="12E62FFC" w:rsidR="00844CD1" w:rsidRPr="00DB6FB4" w:rsidRDefault="00844CD1" w:rsidP="00844CD1">
      <w:pPr>
        <w:jc w:val="both"/>
        <w:rPr>
          <w:rFonts w:ascii="Arial" w:hAnsi="Arial" w:cs="Arial"/>
          <w:sz w:val="24"/>
          <w:szCs w:val="24"/>
        </w:rPr>
      </w:pPr>
      <w:r w:rsidRPr="00DB6FB4">
        <w:rPr>
          <w:rFonts w:ascii="Arial" w:hAnsi="Arial" w:cs="Arial"/>
          <w:b/>
          <w:sz w:val="24"/>
          <w:szCs w:val="24"/>
        </w:rPr>
        <w:lastRenderedPageBreak/>
        <w:t xml:space="preserve">Disbursement Schedule: </w:t>
      </w:r>
      <w:r w:rsidRPr="00F76C0A">
        <w:rPr>
          <w:rFonts w:ascii="Arial" w:hAnsi="Arial" w:cs="Arial"/>
          <w:sz w:val="24"/>
          <w:szCs w:val="24"/>
        </w:rPr>
        <w:t xml:space="preserve">Funds will be released to the company after assessing the progress of the work and obtaining the chartered engineer certificate regarding the completion of the work. The funds will be released as per the completion of the work stage. The term loan of Rs. </w:t>
      </w:r>
      <w:r w:rsidR="00FC7397">
        <w:rPr>
          <w:rFonts w:ascii="Arial" w:hAnsi="Arial" w:cs="Arial"/>
          <w:sz w:val="24"/>
          <w:szCs w:val="24"/>
        </w:rPr>
        <w:t>12</w:t>
      </w:r>
      <w:r w:rsidRPr="00F76C0A">
        <w:rPr>
          <w:rFonts w:ascii="Arial" w:hAnsi="Arial" w:cs="Arial"/>
          <w:sz w:val="24"/>
          <w:szCs w:val="24"/>
        </w:rPr>
        <w:t xml:space="preserve">.00 crs is proposed to get disbursed from the bank in the following manner: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139"/>
        <w:gridCol w:w="3420"/>
        <w:gridCol w:w="1926"/>
        <w:gridCol w:w="1975"/>
      </w:tblGrid>
      <w:tr w:rsidR="00844CD1" w:rsidRPr="00DB6FB4" w14:paraId="3DFA8730" w14:textId="77777777" w:rsidTr="00935BE8">
        <w:trPr>
          <w:trHeight w:val="647"/>
        </w:trPr>
        <w:tc>
          <w:tcPr>
            <w:tcW w:w="603" w:type="dxa"/>
            <w:tcBorders>
              <w:top w:val="single" w:sz="4" w:space="0" w:color="auto"/>
              <w:left w:val="single" w:sz="4" w:space="0" w:color="auto"/>
              <w:bottom w:val="single" w:sz="4" w:space="0" w:color="auto"/>
              <w:right w:val="single" w:sz="4" w:space="0" w:color="auto"/>
            </w:tcBorders>
            <w:hideMark/>
          </w:tcPr>
          <w:p w14:paraId="210CAA17" w14:textId="77777777" w:rsidR="00844CD1" w:rsidRPr="00DB6FB4" w:rsidRDefault="00844CD1" w:rsidP="00935BE8">
            <w:pPr>
              <w:jc w:val="both"/>
              <w:rPr>
                <w:rFonts w:ascii="Arial" w:hAnsi="Arial" w:cs="Arial"/>
                <w:b/>
                <w:sz w:val="24"/>
                <w:szCs w:val="24"/>
              </w:rPr>
            </w:pPr>
            <w:r w:rsidRPr="00DB6FB4">
              <w:rPr>
                <w:rFonts w:ascii="Arial" w:hAnsi="Arial" w:cs="Arial"/>
                <w:b/>
                <w:sz w:val="24"/>
                <w:szCs w:val="24"/>
              </w:rPr>
              <w:t>Sl. No.</w:t>
            </w:r>
          </w:p>
        </w:tc>
        <w:tc>
          <w:tcPr>
            <w:tcW w:w="1139" w:type="dxa"/>
            <w:tcBorders>
              <w:top w:val="single" w:sz="4" w:space="0" w:color="auto"/>
              <w:left w:val="single" w:sz="4" w:space="0" w:color="auto"/>
              <w:bottom w:val="single" w:sz="4" w:space="0" w:color="auto"/>
              <w:right w:val="single" w:sz="4" w:space="0" w:color="auto"/>
            </w:tcBorders>
            <w:hideMark/>
          </w:tcPr>
          <w:p w14:paraId="7DE5E67B" w14:textId="77777777" w:rsidR="00844CD1" w:rsidRPr="00DB6FB4" w:rsidRDefault="00844CD1" w:rsidP="00935BE8">
            <w:pPr>
              <w:jc w:val="both"/>
              <w:rPr>
                <w:rFonts w:ascii="Arial" w:hAnsi="Arial" w:cs="Arial"/>
                <w:b/>
                <w:sz w:val="24"/>
                <w:szCs w:val="24"/>
              </w:rPr>
            </w:pPr>
            <w:r w:rsidRPr="00DB6FB4">
              <w:rPr>
                <w:rFonts w:ascii="Arial" w:hAnsi="Arial" w:cs="Arial"/>
                <w:b/>
                <w:sz w:val="24"/>
                <w:szCs w:val="24"/>
              </w:rPr>
              <w:t>Period</w:t>
            </w:r>
          </w:p>
        </w:tc>
        <w:tc>
          <w:tcPr>
            <w:tcW w:w="3420" w:type="dxa"/>
            <w:tcBorders>
              <w:top w:val="single" w:sz="4" w:space="0" w:color="auto"/>
              <w:left w:val="single" w:sz="4" w:space="0" w:color="auto"/>
              <w:bottom w:val="single" w:sz="4" w:space="0" w:color="auto"/>
              <w:right w:val="single" w:sz="4" w:space="0" w:color="auto"/>
            </w:tcBorders>
            <w:hideMark/>
          </w:tcPr>
          <w:p w14:paraId="77C7EA60" w14:textId="77777777" w:rsidR="00844CD1" w:rsidRPr="00DB6FB4" w:rsidRDefault="00844CD1" w:rsidP="00935BE8">
            <w:pPr>
              <w:jc w:val="both"/>
              <w:rPr>
                <w:rFonts w:ascii="Arial" w:hAnsi="Arial" w:cs="Arial"/>
                <w:b/>
                <w:sz w:val="24"/>
                <w:szCs w:val="24"/>
              </w:rPr>
            </w:pPr>
            <w:r w:rsidRPr="00DB6FB4">
              <w:rPr>
                <w:rFonts w:ascii="Arial" w:hAnsi="Arial" w:cs="Arial"/>
                <w:b/>
                <w:sz w:val="24"/>
                <w:szCs w:val="24"/>
              </w:rPr>
              <w:t>Purpose</w:t>
            </w:r>
          </w:p>
        </w:tc>
        <w:tc>
          <w:tcPr>
            <w:tcW w:w="3901" w:type="dxa"/>
            <w:gridSpan w:val="2"/>
            <w:tcBorders>
              <w:top w:val="single" w:sz="4" w:space="0" w:color="auto"/>
              <w:left w:val="single" w:sz="4" w:space="0" w:color="auto"/>
              <w:bottom w:val="single" w:sz="4" w:space="0" w:color="auto"/>
              <w:right w:val="single" w:sz="4" w:space="0" w:color="auto"/>
            </w:tcBorders>
            <w:hideMark/>
          </w:tcPr>
          <w:p w14:paraId="4B776214" w14:textId="77777777" w:rsidR="00844CD1" w:rsidRPr="00DB6FB4" w:rsidRDefault="00844CD1" w:rsidP="00935BE8">
            <w:pPr>
              <w:jc w:val="both"/>
              <w:rPr>
                <w:rFonts w:ascii="Arial" w:hAnsi="Arial" w:cs="Arial"/>
                <w:b/>
                <w:sz w:val="24"/>
                <w:szCs w:val="24"/>
              </w:rPr>
            </w:pPr>
            <w:r w:rsidRPr="00DB6FB4">
              <w:rPr>
                <w:rFonts w:ascii="Arial" w:hAnsi="Arial" w:cs="Arial"/>
                <w:b/>
                <w:sz w:val="24"/>
                <w:szCs w:val="24"/>
              </w:rPr>
              <w:t>Amount</w:t>
            </w:r>
          </w:p>
        </w:tc>
      </w:tr>
      <w:tr w:rsidR="00274D01" w:rsidRPr="00DB6FB4" w14:paraId="618E5F46" w14:textId="77777777" w:rsidTr="00720608">
        <w:trPr>
          <w:trHeight w:val="694"/>
        </w:trPr>
        <w:tc>
          <w:tcPr>
            <w:tcW w:w="603" w:type="dxa"/>
            <w:vMerge w:val="restart"/>
            <w:tcBorders>
              <w:top w:val="single" w:sz="4" w:space="0" w:color="auto"/>
              <w:left w:val="single" w:sz="4" w:space="0" w:color="auto"/>
              <w:right w:val="single" w:sz="4" w:space="0" w:color="auto"/>
            </w:tcBorders>
            <w:hideMark/>
          </w:tcPr>
          <w:p w14:paraId="4F2101D2" w14:textId="77777777" w:rsidR="00274D01" w:rsidRPr="00DB6FB4" w:rsidRDefault="00274D01" w:rsidP="00935BE8">
            <w:pPr>
              <w:jc w:val="both"/>
              <w:rPr>
                <w:rFonts w:ascii="Arial" w:hAnsi="Arial" w:cs="Arial"/>
                <w:sz w:val="24"/>
                <w:szCs w:val="24"/>
              </w:rPr>
            </w:pPr>
            <w:r w:rsidRPr="00DB6FB4">
              <w:rPr>
                <w:rFonts w:ascii="Arial" w:hAnsi="Arial" w:cs="Arial"/>
                <w:sz w:val="24"/>
                <w:szCs w:val="24"/>
              </w:rPr>
              <w:t>1</w:t>
            </w:r>
          </w:p>
        </w:tc>
        <w:tc>
          <w:tcPr>
            <w:tcW w:w="1139" w:type="dxa"/>
            <w:vMerge w:val="restart"/>
            <w:tcBorders>
              <w:top w:val="single" w:sz="4" w:space="0" w:color="auto"/>
              <w:left w:val="single" w:sz="4" w:space="0" w:color="auto"/>
              <w:right w:val="single" w:sz="4" w:space="0" w:color="auto"/>
            </w:tcBorders>
            <w:hideMark/>
          </w:tcPr>
          <w:p w14:paraId="404FB6C5" w14:textId="167F1649" w:rsidR="00274D01" w:rsidRPr="00DB6FB4" w:rsidRDefault="00274D01" w:rsidP="00935BE8">
            <w:pPr>
              <w:jc w:val="both"/>
              <w:rPr>
                <w:rFonts w:ascii="Arial" w:hAnsi="Arial" w:cs="Arial"/>
                <w:sz w:val="24"/>
                <w:szCs w:val="24"/>
              </w:rPr>
            </w:pPr>
            <w:r w:rsidRPr="00DB6FB4">
              <w:rPr>
                <w:rFonts w:ascii="Arial" w:hAnsi="Arial" w:cs="Arial"/>
                <w:sz w:val="24"/>
                <w:szCs w:val="24"/>
              </w:rPr>
              <w:t>20</w:t>
            </w:r>
            <w:r>
              <w:rPr>
                <w:rFonts w:ascii="Arial" w:hAnsi="Arial" w:cs="Arial"/>
                <w:sz w:val="24"/>
                <w:szCs w:val="24"/>
              </w:rPr>
              <w:t>2</w:t>
            </w:r>
            <w:r w:rsidR="007C2E0B">
              <w:rPr>
                <w:rFonts w:ascii="Arial" w:hAnsi="Arial" w:cs="Arial"/>
                <w:sz w:val="24"/>
                <w:szCs w:val="24"/>
              </w:rPr>
              <w:t>3-24</w:t>
            </w:r>
          </w:p>
          <w:p w14:paraId="4D238978" w14:textId="77777777" w:rsidR="00274D01" w:rsidRPr="00DB6FB4" w:rsidRDefault="00274D01" w:rsidP="00935BE8">
            <w:pPr>
              <w:jc w:val="both"/>
              <w:rPr>
                <w:rFonts w:ascii="Arial" w:hAnsi="Arial" w:cs="Arial"/>
                <w:sz w:val="24"/>
                <w:szCs w:val="24"/>
              </w:rPr>
            </w:pPr>
          </w:p>
        </w:tc>
        <w:tc>
          <w:tcPr>
            <w:tcW w:w="3420" w:type="dxa"/>
            <w:vMerge w:val="restart"/>
            <w:tcBorders>
              <w:top w:val="single" w:sz="4" w:space="0" w:color="auto"/>
              <w:left w:val="single" w:sz="4" w:space="0" w:color="auto"/>
              <w:right w:val="single" w:sz="4" w:space="0" w:color="auto"/>
            </w:tcBorders>
            <w:hideMark/>
          </w:tcPr>
          <w:p w14:paraId="675D9BA1" w14:textId="089C8A56" w:rsidR="00274D01" w:rsidRPr="00DB6FB4" w:rsidRDefault="00274D01" w:rsidP="00935BE8">
            <w:pPr>
              <w:jc w:val="both"/>
              <w:rPr>
                <w:rFonts w:ascii="Arial" w:hAnsi="Arial" w:cs="Arial"/>
                <w:sz w:val="24"/>
                <w:szCs w:val="24"/>
              </w:rPr>
            </w:pPr>
            <w:r w:rsidRPr="00DB6FB4">
              <w:rPr>
                <w:rFonts w:ascii="Arial" w:hAnsi="Arial" w:cs="Arial"/>
                <w:sz w:val="24"/>
                <w:szCs w:val="24"/>
              </w:rPr>
              <w:t xml:space="preserve">Construction, Finishing work of the building, </w:t>
            </w:r>
            <w:r>
              <w:rPr>
                <w:rFonts w:ascii="Arial" w:hAnsi="Arial" w:cs="Arial"/>
                <w:sz w:val="24"/>
                <w:szCs w:val="24"/>
              </w:rPr>
              <w:t xml:space="preserve">and </w:t>
            </w:r>
            <w:r w:rsidRPr="00DB6FB4">
              <w:rPr>
                <w:rFonts w:ascii="Arial" w:hAnsi="Arial" w:cs="Arial"/>
                <w:sz w:val="24"/>
                <w:szCs w:val="24"/>
              </w:rPr>
              <w:t xml:space="preserve">Final Payments to </w:t>
            </w:r>
            <w:r w:rsidR="00387ED1" w:rsidRPr="00387ED1">
              <w:rPr>
                <w:rFonts w:ascii="Arial" w:hAnsi="Arial" w:cs="Arial"/>
                <w:sz w:val="24"/>
                <w:szCs w:val="24"/>
              </w:rPr>
              <w:t>Plant and Machinery &amp; Other Fixed Assets suppliers</w:t>
            </w:r>
            <w:r w:rsidRPr="00DB6FB4">
              <w:rPr>
                <w:rFonts w:ascii="Arial" w:hAnsi="Arial" w:cs="Arial"/>
                <w:sz w:val="24"/>
                <w:szCs w:val="24"/>
              </w:rPr>
              <w:t>.</w:t>
            </w:r>
          </w:p>
        </w:tc>
        <w:tc>
          <w:tcPr>
            <w:tcW w:w="3901" w:type="dxa"/>
            <w:gridSpan w:val="2"/>
            <w:tcBorders>
              <w:top w:val="single" w:sz="4" w:space="0" w:color="auto"/>
              <w:left w:val="single" w:sz="4" w:space="0" w:color="auto"/>
              <w:right w:val="single" w:sz="4" w:space="0" w:color="auto"/>
            </w:tcBorders>
            <w:hideMark/>
          </w:tcPr>
          <w:p w14:paraId="0D2863EE" w14:textId="65EA45CE" w:rsidR="00274D01" w:rsidRPr="00DB6FB4" w:rsidRDefault="00274D01" w:rsidP="00935BE8">
            <w:pPr>
              <w:jc w:val="both"/>
              <w:rPr>
                <w:rFonts w:ascii="Arial" w:hAnsi="Arial" w:cs="Arial"/>
                <w:sz w:val="24"/>
                <w:szCs w:val="24"/>
              </w:rPr>
            </w:pPr>
            <w:r w:rsidRPr="00DB6FB4">
              <w:rPr>
                <w:rFonts w:ascii="Arial" w:hAnsi="Arial" w:cs="Arial"/>
                <w:sz w:val="24"/>
                <w:szCs w:val="24"/>
              </w:rPr>
              <w:t xml:space="preserve">In </w:t>
            </w:r>
            <w:r w:rsidR="00FC7397">
              <w:rPr>
                <w:rFonts w:ascii="Arial" w:hAnsi="Arial" w:cs="Arial"/>
                <w:sz w:val="24"/>
                <w:szCs w:val="24"/>
              </w:rPr>
              <w:t>six</w:t>
            </w:r>
            <w:r w:rsidRPr="00DB6FB4">
              <w:rPr>
                <w:rFonts w:ascii="Arial" w:hAnsi="Arial" w:cs="Arial"/>
                <w:sz w:val="24"/>
                <w:szCs w:val="24"/>
              </w:rPr>
              <w:t xml:space="preserve"> (</w:t>
            </w:r>
            <w:r w:rsidR="007C2E0B">
              <w:rPr>
                <w:rFonts w:ascii="Arial" w:hAnsi="Arial" w:cs="Arial"/>
                <w:sz w:val="24"/>
                <w:szCs w:val="24"/>
              </w:rPr>
              <w:t>06</w:t>
            </w:r>
            <w:r w:rsidRPr="00DB6FB4">
              <w:rPr>
                <w:rFonts w:ascii="Arial" w:hAnsi="Arial" w:cs="Arial"/>
                <w:sz w:val="24"/>
                <w:szCs w:val="24"/>
              </w:rPr>
              <w:t xml:space="preserve">) </w:t>
            </w:r>
            <w:r w:rsidR="00FC7397">
              <w:rPr>
                <w:rFonts w:ascii="Arial" w:hAnsi="Arial" w:cs="Arial"/>
                <w:sz w:val="24"/>
                <w:szCs w:val="24"/>
              </w:rPr>
              <w:t>instalments</w:t>
            </w:r>
            <w:r w:rsidRPr="00DB6FB4">
              <w:rPr>
                <w:rFonts w:ascii="Arial" w:hAnsi="Arial" w:cs="Arial"/>
                <w:sz w:val="24"/>
                <w:szCs w:val="24"/>
              </w:rPr>
              <w:t xml:space="preserve">- </w:t>
            </w:r>
            <w:r>
              <w:rPr>
                <w:rFonts w:ascii="Arial" w:hAnsi="Arial" w:cs="Arial"/>
                <w:sz w:val="24"/>
                <w:szCs w:val="24"/>
              </w:rPr>
              <w:t xml:space="preserve">Monthly </w:t>
            </w:r>
            <w:r w:rsidR="00FC7397">
              <w:rPr>
                <w:rFonts w:ascii="Arial" w:hAnsi="Arial" w:cs="Arial"/>
                <w:sz w:val="24"/>
                <w:szCs w:val="24"/>
              </w:rPr>
              <w:t>instalments</w:t>
            </w:r>
            <w:r>
              <w:rPr>
                <w:rFonts w:ascii="Arial" w:hAnsi="Arial" w:cs="Arial"/>
                <w:sz w:val="24"/>
                <w:szCs w:val="24"/>
              </w:rPr>
              <w:t xml:space="preserve"> as follows:</w:t>
            </w:r>
          </w:p>
        </w:tc>
      </w:tr>
      <w:tr w:rsidR="00274D01" w:rsidRPr="00DB6FB4" w14:paraId="62879BD1" w14:textId="30F2C61F" w:rsidTr="007C2E0B">
        <w:trPr>
          <w:trHeight w:val="1365"/>
        </w:trPr>
        <w:tc>
          <w:tcPr>
            <w:tcW w:w="603" w:type="dxa"/>
            <w:vMerge/>
            <w:tcBorders>
              <w:top w:val="single" w:sz="4" w:space="0" w:color="auto"/>
              <w:left w:val="single" w:sz="4" w:space="0" w:color="auto"/>
              <w:right w:val="single" w:sz="4" w:space="0" w:color="auto"/>
            </w:tcBorders>
          </w:tcPr>
          <w:p w14:paraId="46969540" w14:textId="77777777" w:rsidR="00274D01" w:rsidRPr="00DB6FB4" w:rsidRDefault="00274D01"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14:paraId="19E89144" w14:textId="77777777" w:rsidR="00274D01" w:rsidRPr="00DB6FB4" w:rsidRDefault="00274D01" w:rsidP="00935BE8">
            <w:pPr>
              <w:jc w:val="both"/>
              <w:rPr>
                <w:rFonts w:ascii="Arial" w:hAnsi="Arial" w:cs="Arial"/>
                <w:sz w:val="24"/>
                <w:szCs w:val="24"/>
              </w:rPr>
            </w:pPr>
          </w:p>
        </w:tc>
        <w:tc>
          <w:tcPr>
            <w:tcW w:w="3420" w:type="dxa"/>
            <w:vMerge/>
            <w:tcBorders>
              <w:left w:val="single" w:sz="4" w:space="0" w:color="auto"/>
              <w:right w:val="single" w:sz="4" w:space="0" w:color="auto"/>
            </w:tcBorders>
          </w:tcPr>
          <w:p w14:paraId="0A19AF74" w14:textId="77777777" w:rsidR="00274D01" w:rsidRPr="00DB6FB4" w:rsidRDefault="00274D01" w:rsidP="00935BE8">
            <w:pPr>
              <w:jc w:val="both"/>
              <w:rPr>
                <w:rFonts w:ascii="Arial" w:hAnsi="Arial" w:cs="Arial"/>
                <w:sz w:val="24"/>
                <w:szCs w:val="24"/>
              </w:rPr>
            </w:pPr>
          </w:p>
        </w:tc>
        <w:tc>
          <w:tcPr>
            <w:tcW w:w="1926" w:type="dxa"/>
            <w:tcBorders>
              <w:top w:val="single" w:sz="4" w:space="0" w:color="auto"/>
              <w:left w:val="single" w:sz="4" w:space="0" w:color="auto"/>
              <w:right w:val="single" w:sz="4" w:space="0" w:color="auto"/>
            </w:tcBorders>
          </w:tcPr>
          <w:p w14:paraId="166CAF23" w14:textId="6ED6A3D7" w:rsidR="00274D01" w:rsidRPr="00DB6FB4" w:rsidRDefault="00274D01" w:rsidP="00720608">
            <w:pPr>
              <w:jc w:val="both"/>
              <w:rPr>
                <w:rFonts w:ascii="Arial" w:hAnsi="Arial" w:cs="Arial"/>
                <w:sz w:val="24"/>
                <w:szCs w:val="24"/>
              </w:rPr>
            </w:pPr>
            <w:r>
              <w:rPr>
                <w:rFonts w:ascii="Arial" w:hAnsi="Arial" w:cs="Arial"/>
                <w:sz w:val="24"/>
                <w:szCs w:val="24"/>
              </w:rPr>
              <w:t>Period</w:t>
            </w:r>
          </w:p>
        </w:tc>
        <w:tc>
          <w:tcPr>
            <w:tcW w:w="1975" w:type="dxa"/>
            <w:tcBorders>
              <w:top w:val="single" w:sz="4" w:space="0" w:color="auto"/>
              <w:left w:val="single" w:sz="4" w:space="0" w:color="auto"/>
              <w:right w:val="single" w:sz="4" w:space="0" w:color="auto"/>
            </w:tcBorders>
          </w:tcPr>
          <w:p w14:paraId="2D3FC071" w14:textId="675BE8A6" w:rsidR="00274D01" w:rsidRDefault="00FC7397" w:rsidP="00720608">
            <w:pPr>
              <w:jc w:val="both"/>
              <w:rPr>
                <w:rFonts w:ascii="Arial" w:hAnsi="Arial" w:cs="Arial"/>
                <w:sz w:val="24"/>
                <w:szCs w:val="24"/>
              </w:rPr>
            </w:pPr>
            <w:r>
              <w:rPr>
                <w:rFonts w:ascii="Arial" w:hAnsi="Arial" w:cs="Arial"/>
                <w:sz w:val="24"/>
                <w:szCs w:val="24"/>
              </w:rPr>
              <w:t>Instalment</w:t>
            </w:r>
            <w:r w:rsidR="00274D01">
              <w:rPr>
                <w:rFonts w:ascii="Arial" w:hAnsi="Arial" w:cs="Arial"/>
                <w:sz w:val="24"/>
                <w:szCs w:val="24"/>
              </w:rPr>
              <w:t xml:space="preserve"> Amount/ Monthly </w:t>
            </w:r>
          </w:p>
          <w:p w14:paraId="6CA7513A" w14:textId="134A99C9" w:rsidR="00274D01" w:rsidRPr="00DB6FB4" w:rsidRDefault="00274D01" w:rsidP="00720608">
            <w:pPr>
              <w:jc w:val="both"/>
              <w:rPr>
                <w:rFonts w:ascii="Arial" w:hAnsi="Arial" w:cs="Arial"/>
                <w:sz w:val="24"/>
                <w:szCs w:val="24"/>
              </w:rPr>
            </w:pPr>
            <w:r>
              <w:rPr>
                <w:rFonts w:ascii="Arial" w:hAnsi="Arial" w:cs="Arial"/>
                <w:sz w:val="24"/>
                <w:szCs w:val="24"/>
              </w:rPr>
              <w:t>(In Crs.)</w:t>
            </w:r>
          </w:p>
        </w:tc>
      </w:tr>
      <w:tr w:rsidR="00F0633A" w:rsidRPr="00DB6FB4" w14:paraId="7179C479" w14:textId="77777777" w:rsidTr="007C2E0B">
        <w:trPr>
          <w:trHeight w:val="289"/>
        </w:trPr>
        <w:tc>
          <w:tcPr>
            <w:tcW w:w="603" w:type="dxa"/>
            <w:vMerge/>
            <w:tcBorders>
              <w:top w:val="single" w:sz="4" w:space="0" w:color="auto"/>
              <w:left w:val="single" w:sz="4" w:space="0" w:color="auto"/>
              <w:right w:val="single" w:sz="4" w:space="0" w:color="auto"/>
            </w:tcBorders>
          </w:tcPr>
          <w:p w14:paraId="570B59FB" w14:textId="77777777" w:rsidR="00F0633A" w:rsidRPr="00DB6FB4" w:rsidRDefault="00F0633A"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14:paraId="6987DEAD" w14:textId="77777777" w:rsidR="00F0633A" w:rsidRPr="00DB6FB4" w:rsidRDefault="00F0633A" w:rsidP="00935BE8">
            <w:pPr>
              <w:jc w:val="both"/>
              <w:rPr>
                <w:rFonts w:ascii="Arial" w:hAnsi="Arial" w:cs="Arial"/>
                <w:sz w:val="24"/>
                <w:szCs w:val="24"/>
              </w:rPr>
            </w:pPr>
          </w:p>
        </w:tc>
        <w:tc>
          <w:tcPr>
            <w:tcW w:w="3420" w:type="dxa"/>
            <w:vMerge/>
            <w:tcBorders>
              <w:left w:val="single" w:sz="4" w:space="0" w:color="auto"/>
              <w:right w:val="single" w:sz="4" w:space="0" w:color="auto"/>
            </w:tcBorders>
          </w:tcPr>
          <w:p w14:paraId="1C7693A7" w14:textId="77777777" w:rsidR="00F0633A" w:rsidRPr="00DB6FB4" w:rsidRDefault="00F0633A" w:rsidP="00935BE8">
            <w:pPr>
              <w:jc w:val="both"/>
              <w:rPr>
                <w:rFonts w:ascii="Arial" w:hAnsi="Arial" w:cs="Arial"/>
                <w:sz w:val="24"/>
                <w:szCs w:val="24"/>
              </w:rPr>
            </w:pPr>
          </w:p>
        </w:tc>
        <w:tc>
          <w:tcPr>
            <w:tcW w:w="1926" w:type="dxa"/>
            <w:tcBorders>
              <w:top w:val="single" w:sz="4" w:space="0" w:color="auto"/>
              <w:left w:val="single" w:sz="4" w:space="0" w:color="auto"/>
              <w:right w:val="single" w:sz="4" w:space="0" w:color="auto"/>
            </w:tcBorders>
          </w:tcPr>
          <w:p w14:paraId="0C0B2A5D" w14:textId="1E1F0612" w:rsidR="00F0633A" w:rsidRDefault="007C2E0B" w:rsidP="00720608">
            <w:pPr>
              <w:jc w:val="both"/>
              <w:rPr>
                <w:rFonts w:ascii="Arial" w:hAnsi="Arial" w:cs="Arial"/>
                <w:sz w:val="24"/>
                <w:szCs w:val="24"/>
              </w:rPr>
            </w:pPr>
            <w:r>
              <w:rPr>
                <w:rFonts w:ascii="Arial" w:hAnsi="Arial" w:cs="Arial"/>
                <w:sz w:val="24"/>
                <w:szCs w:val="24"/>
              </w:rPr>
              <w:t xml:space="preserve">Feb. 2023- </w:t>
            </w:r>
            <w:r w:rsidR="00FC7397">
              <w:rPr>
                <w:rFonts w:ascii="Arial" w:hAnsi="Arial" w:cs="Arial"/>
                <w:sz w:val="24"/>
                <w:szCs w:val="24"/>
              </w:rPr>
              <w:t>July 23</w:t>
            </w:r>
          </w:p>
        </w:tc>
        <w:tc>
          <w:tcPr>
            <w:tcW w:w="1975" w:type="dxa"/>
            <w:tcBorders>
              <w:top w:val="single" w:sz="4" w:space="0" w:color="auto"/>
              <w:left w:val="single" w:sz="4" w:space="0" w:color="auto"/>
              <w:right w:val="single" w:sz="4" w:space="0" w:color="auto"/>
            </w:tcBorders>
          </w:tcPr>
          <w:p w14:paraId="2364EA35" w14:textId="07EE0EA5" w:rsidR="00F0633A" w:rsidRDefault="007C2E0B" w:rsidP="00720608">
            <w:pPr>
              <w:jc w:val="both"/>
              <w:rPr>
                <w:rFonts w:ascii="Arial" w:hAnsi="Arial" w:cs="Arial"/>
                <w:sz w:val="24"/>
                <w:szCs w:val="24"/>
              </w:rPr>
            </w:pPr>
            <w:r>
              <w:rPr>
                <w:rFonts w:ascii="Arial" w:hAnsi="Arial" w:cs="Arial"/>
                <w:sz w:val="24"/>
                <w:szCs w:val="24"/>
              </w:rPr>
              <w:t>2.00</w:t>
            </w:r>
          </w:p>
        </w:tc>
      </w:tr>
      <w:tr w:rsidR="007C2E0B" w:rsidRPr="00DB6FB4" w14:paraId="48F3B348" w14:textId="7C2C3506" w:rsidTr="00804D3B">
        <w:trPr>
          <w:trHeight w:val="1572"/>
        </w:trPr>
        <w:tc>
          <w:tcPr>
            <w:tcW w:w="603" w:type="dxa"/>
            <w:vMerge/>
            <w:tcBorders>
              <w:top w:val="single" w:sz="4" w:space="0" w:color="auto"/>
              <w:left w:val="single" w:sz="4" w:space="0" w:color="auto"/>
              <w:right w:val="single" w:sz="4" w:space="0" w:color="auto"/>
            </w:tcBorders>
          </w:tcPr>
          <w:p w14:paraId="36504CDA" w14:textId="77777777" w:rsidR="007C2E0B" w:rsidRPr="00DB6FB4" w:rsidRDefault="007C2E0B" w:rsidP="00935BE8">
            <w:pPr>
              <w:jc w:val="both"/>
              <w:rPr>
                <w:rFonts w:ascii="Arial" w:hAnsi="Arial" w:cs="Arial"/>
                <w:sz w:val="24"/>
                <w:szCs w:val="24"/>
              </w:rPr>
            </w:pPr>
          </w:p>
        </w:tc>
        <w:tc>
          <w:tcPr>
            <w:tcW w:w="1139" w:type="dxa"/>
            <w:vMerge/>
            <w:tcBorders>
              <w:top w:val="single" w:sz="4" w:space="0" w:color="auto"/>
              <w:left w:val="single" w:sz="4" w:space="0" w:color="auto"/>
              <w:right w:val="single" w:sz="4" w:space="0" w:color="auto"/>
            </w:tcBorders>
          </w:tcPr>
          <w:p w14:paraId="41A11918" w14:textId="77777777" w:rsidR="007C2E0B" w:rsidRPr="00DB6FB4" w:rsidRDefault="007C2E0B" w:rsidP="00935BE8">
            <w:pPr>
              <w:jc w:val="both"/>
              <w:rPr>
                <w:rFonts w:ascii="Arial" w:hAnsi="Arial" w:cs="Arial"/>
                <w:sz w:val="24"/>
                <w:szCs w:val="24"/>
              </w:rPr>
            </w:pPr>
          </w:p>
        </w:tc>
        <w:tc>
          <w:tcPr>
            <w:tcW w:w="3420" w:type="dxa"/>
            <w:vMerge/>
            <w:tcBorders>
              <w:left w:val="single" w:sz="4" w:space="0" w:color="auto"/>
              <w:right w:val="single" w:sz="4" w:space="0" w:color="auto"/>
            </w:tcBorders>
          </w:tcPr>
          <w:p w14:paraId="5C4C75A6" w14:textId="77777777" w:rsidR="007C2E0B" w:rsidRPr="00DB6FB4" w:rsidRDefault="007C2E0B" w:rsidP="00935BE8">
            <w:pPr>
              <w:jc w:val="both"/>
              <w:rPr>
                <w:rFonts w:ascii="Arial" w:hAnsi="Arial" w:cs="Arial"/>
                <w:sz w:val="24"/>
                <w:szCs w:val="24"/>
              </w:rPr>
            </w:pPr>
          </w:p>
        </w:tc>
        <w:tc>
          <w:tcPr>
            <w:tcW w:w="3901" w:type="dxa"/>
            <w:gridSpan w:val="2"/>
            <w:tcBorders>
              <w:top w:val="single" w:sz="4" w:space="0" w:color="auto"/>
              <w:left w:val="single" w:sz="4" w:space="0" w:color="auto"/>
              <w:right w:val="single" w:sz="4" w:space="0" w:color="auto"/>
            </w:tcBorders>
          </w:tcPr>
          <w:p w14:paraId="46FB18D9" w14:textId="5BE171BD" w:rsidR="007C2E0B" w:rsidRPr="00DB6FB4" w:rsidRDefault="007C2E0B" w:rsidP="00720608">
            <w:pPr>
              <w:jc w:val="both"/>
              <w:rPr>
                <w:rFonts w:ascii="Arial" w:hAnsi="Arial" w:cs="Arial"/>
                <w:sz w:val="24"/>
                <w:szCs w:val="24"/>
              </w:rPr>
            </w:pPr>
          </w:p>
        </w:tc>
      </w:tr>
      <w:tr w:rsidR="00844CD1" w:rsidRPr="00DB6FB4" w14:paraId="63382F07" w14:textId="77777777" w:rsidTr="00935BE8">
        <w:trPr>
          <w:trHeight w:val="1065"/>
        </w:trPr>
        <w:tc>
          <w:tcPr>
            <w:tcW w:w="603" w:type="dxa"/>
            <w:tcBorders>
              <w:left w:val="single" w:sz="4" w:space="0" w:color="auto"/>
              <w:bottom w:val="single" w:sz="4" w:space="0" w:color="auto"/>
              <w:right w:val="single" w:sz="4" w:space="0" w:color="auto"/>
            </w:tcBorders>
          </w:tcPr>
          <w:p w14:paraId="119EC8DF" w14:textId="77777777" w:rsidR="00844CD1" w:rsidRPr="00DB6FB4" w:rsidRDefault="00844CD1" w:rsidP="00935BE8">
            <w:pPr>
              <w:jc w:val="both"/>
              <w:rPr>
                <w:rFonts w:ascii="Arial" w:hAnsi="Arial" w:cs="Arial"/>
                <w:sz w:val="24"/>
                <w:szCs w:val="24"/>
              </w:rPr>
            </w:pPr>
            <w:r>
              <w:rPr>
                <w:rFonts w:ascii="Arial" w:hAnsi="Arial" w:cs="Arial"/>
                <w:sz w:val="24"/>
                <w:szCs w:val="24"/>
              </w:rPr>
              <w:t>2</w:t>
            </w:r>
          </w:p>
        </w:tc>
        <w:tc>
          <w:tcPr>
            <w:tcW w:w="1139" w:type="dxa"/>
            <w:tcBorders>
              <w:top w:val="single" w:sz="4" w:space="0" w:color="auto"/>
              <w:left w:val="single" w:sz="4" w:space="0" w:color="auto"/>
              <w:bottom w:val="single" w:sz="4" w:space="0" w:color="auto"/>
              <w:right w:val="single" w:sz="4" w:space="0" w:color="auto"/>
            </w:tcBorders>
          </w:tcPr>
          <w:p w14:paraId="138CD660" w14:textId="6016F11A" w:rsidR="00844CD1" w:rsidRPr="00DB6FB4" w:rsidRDefault="00844CD1" w:rsidP="00935BE8">
            <w:pPr>
              <w:jc w:val="both"/>
              <w:rPr>
                <w:rFonts w:ascii="Arial" w:hAnsi="Arial" w:cs="Arial"/>
                <w:sz w:val="24"/>
                <w:szCs w:val="24"/>
              </w:rPr>
            </w:pPr>
            <w:r w:rsidRPr="00DB6FB4">
              <w:rPr>
                <w:rFonts w:ascii="Arial" w:hAnsi="Arial" w:cs="Arial"/>
                <w:sz w:val="24"/>
                <w:szCs w:val="24"/>
              </w:rPr>
              <w:t>202</w:t>
            </w:r>
            <w:r w:rsidR="007C2E0B">
              <w:rPr>
                <w:rFonts w:ascii="Arial" w:hAnsi="Arial" w:cs="Arial"/>
                <w:sz w:val="24"/>
                <w:szCs w:val="24"/>
              </w:rPr>
              <w:t>3-24</w:t>
            </w:r>
          </w:p>
        </w:tc>
        <w:tc>
          <w:tcPr>
            <w:tcW w:w="3420" w:type="dxa"/>
            <w:tcBorders>
              <w:left w:val="single" w:sz="4" w:space="0" w:color="auto"/>
              <w:bottom w:val="single" w:sz="4" w:space="0" w:color="auto"/>
              <w:right w:val="single" w:sz="4" w:space="0" w:color="auto"/>
            </w:tcBorders>
          </w:tcPr>
          <w:p w14:paraId="1D08DFAB" w14:textId="3523B261" w:rsidR="00844CD1" w:rsidRPr="00DB6FB4" w:rsidRDefault="00844CD1" w:rsidP="00935BE8">
            <w:pPr>
              <w:jc w:val="both"/>
              <w:rPr>
                <w:rFonts w:ascii="Arial" w:hAnsi="Arial" w:cs="Arial"/>
                <w:sz w:val="24"/>
                <w:szCs w:val="24"/>
              </w:rPr>
            </w:pPr>
            <w:r>
              <w:rPr>
                <w:rFonts w:ascii="Arial" w:hAnsi="Arial" w:cs="Arial"/>
                <w:sz w:val="24"/>
                <w:szCs w:val="24"/>
              </w:rPr>
              <w:t xml:space="preserve">Working Capital for the proposed </w:t>
            </w:r>
            <w:r w:rsidR="00FC7397">
              <w:rPr>
                <w:rFonts w:ascii="Arial" w:hAnsi="Arial" w:cs="Arial"/>
                <w:sz w:val="24"/>
                <w:szCs w:val="24"/>
              </w:rPr>
              <w:t>super speciality hospital</w:t>
            </w:r>
            <w:r w:rsidR="00F0633A">
              <w:rPr>
                <w:rFonts w:ascii="Arial" w:hAnsi="Arial" w:cs="Arial"/>
                <w:sz w:val="24"/>
                <w:szCs w:val="24"/>
              </w:rPr>
              <w:t>.</w:t>
            </w:r>
          </w:p>
        </w:tc>
        <w:tc>
          <w:tcPr>
            <w:tcW w:w="3901" w:type="dxa"/>
            <w:gridSpan w:val="2"/>
            <w:tcBorders>
              <w:left w:val="single" w:sz="4" w:space="0" w:color="auto"/>
              <w:bottom w:val="single" w:sz="4" w:space="0" w:color="auto"/>
              <w:right w:val="single" w:sz="4" w:space="0" w:color="auto"/>
            </w:tcBorders>
          </w:tcPr>
          <w:p w14:paraId="78795ED6" w14:textId="108DE83C" w:rsidR="00844CD1" w:rsidRPr="00DB6FB4" w:rsidRDefault="00844CD1" w:rsidP="00935BE8">
            <w:pPr>
              <w:jc w:val="both"/>
              <w:rPr>
                <w:rFonts w:ascii="Arial" w:hAnsi="Arial" w:cs="Arial"/>
                <w:sz w:val="24"/>
                <w:szCs w:val="24"/>
              </w:rPr>
            </w:pPr>
            <w:r>
              <w:rPr>
                <w:rFonts w:ascii="Arial" w:hAnsi="Arial" w:cs="Arial"/>
                <w:sz w:val="24"/>
                <w:szCs w:val="24"/>
              </w:rPr>
              <w:t xml:space="preserve">Rs. </w:t>
            </w:r>
            <w:r w:rsidR="007C2E0B">
              <w:rPr>
                <w:rFonts w:ascii="Arial" w:hAnsi="Arial" w:cs="Arial"/>
                <w:sz w:val="24"/>
                <w:szCs w:val="24"/>
              </w:rPr>
              <w:t>2.00</w:t>
            </w:r>
            <w:r>
              <w:rPr>
                <w:rFonts w:ascii="Arial" w:hAnsi="Arial" w:cs="Arial"/>
                <w:sz w:val="24"/>
                <w:szCs w:val="24"/>
              </w:rPr>
              <w:t xml:space="preserve"> crs in </w:t>
            </w:r>
            <w:r w:rsidR="00FC7397">
              <w:rPr>
                <w:rFonts w:ascii="Arial" w:hAnsi="Arial" w:cs="Arial"/>
                <w:sz w:val="24"/>
                <w:szCs w:val="24"/>
              </w:rPr>
              <w:t>Sep</w:t>
            </w:r>
            <w:r w:rsidR="007C2E0B">
              <w:rPr>
                <w:rFonts w:ascii="Arial" w:hAnsi="Arial" w:cs="Arial"/>
                <w:sz w:val="24"/>
                <w:szCs w:val="24"/>
              </w:rPr>
              <w:t>-23</w:t>
            </w:r>
            <w:r>
              <w:rPr>
                <w:rFonts w:ascii="Arial" w:hAnsi="Arial" w:cs="Arial"/>
                <w:sz w:val="24"/>
                <w:szCs w:val="24"/>
              </w:rPr>
              <w:t xml:space="preserve"> in </w:t>
            </w:r>
            <w:r w:rsidR="00274D01">
              <w:rPr>
                <w:rFonts w:ascii="Arial" w:hAnsi="Arial" w:cs="Arial"/>
                <w:sz w:val="24"/>
                <w:szCs w:val="24"/>
              </w:rPr>
              <w:t xml:space="preserve">the </w:t>
            </w:r>
            <w:r>
              <w:rPr>
                <w:rFonts w:ascii="Arial" w:hAnsi="Arial" w:cs="Arial"/>
                <w:sz w:val="24"/>
                <w:szCs w:val="24"/>
              </w:rPr>
              <w:t>single trench to start the unit.</w:t>
            </w:r>
          </w:p>
        </w:tc>
      </w:tr>
      <w:tr w:rsidR="00844CD1" w:rsidRPr="00DB6FB4" w14:paraId="2F0011D5" w14:textId="77777777" w:rsidTr="00935BE8">
        <w:trPr>
          <w:trHeight w:val="330"/>
        </w:trPr>
        <w:tc>
          <w:tcPr>
            <w:tcW w:w="603" w:type="dxa"/>
            <w:tcBorders>
              <w:top w:val="single" w:sz="4" w:space="0" w:color="auto"/>
              <w:left w:val="single" w:sz="4" w:space="0" w:color="auto"/>
              <w:bottom w:val="single" w:sz="4" w:space="0" w:color="auto"/>
              <w:right w:val="single" w:sz="4" w:space="0" w:color="auto"/>
            </w:tcBorders>
          </w:tcPr>
          <w:p w14:paraId="7D70FFF9" w14:textId="77777777" w:rsidR="00844CD1" w:rsidRPr="00DB6FB4" w:rsidRDefault="00844CD1" w:rsidP="00935BE8">
            <w:pPr>
              <w:jc w:val="both"/>
              <w:rPr>
                <w:rFonts w:ascii="Arial" w:hAnsi="Arial" w:cs="Arial"/>
                <w:sz w:val="24"/>
                <w:szCs w:val="24"/>
              </w:rPr>
            </w:pPr>
          </w:p>
        </w:tc>
        <w:tc>
          <w:tcPr>
            <w:tcW w:w="1139" w:type="dxa"/>
            <w:tcBorders>
              <w:top w:val="single" w:sz="4" w:space="0" w:color="auto"/>
              <w:left w:val="single" w:sz="4" w:space="0" w:color="auto"/>
              <w:bottom w:val="single" w:sz="4" w:space="0" w:color="auto"/>
              <w:right w:val="single" w:sz="4" w:space="0" w:color="auto"/>
            </w:tcBorders>
          </w:tcPr>
          <w:p w14:paraId="7318EAE4" w14:textId="77777777" w:rsidR="00844CD1" w:rsidRPr="00DB6FB4" w:rsidRDefault="00844CD1" w:rsidP="00935BE8">
            <w:pPr>
              <w:jc w:val="both"/>
              <w:rPr>
                <w:rFonts w:ascii="Arial" w:hAnsi="Arial" w:cs="Arial"/>
                <w:sz w:val="24"/>
                <w:szCs w:val="24"/>
              </w:rPr>
            </w:pPr>
          </w:p>
        </w:tc>
        <w:tc>
          <w:tcPr>
            <w:tcW w:w="3420" w:type="dxa"/>
            <w:tcBorders>
              <w:top w:val="single" w:sz="4" w:space="0" w:color="auto"/>
              <w:left w:val="single" w:sz="4" w:space="0" w:color="auto"/>
              <w:bottom w:val="single" w:sz="4" w:space="0" w:color="auto"/>
              <w:right w:val="single" w:sz="4" w:space="0" w:color="auto"/>
            </w:tcBorders>
            <w:hideMark/>
          </w:tcPr>
          <w:p w14:paraId="1DF81B5A" w14:textId="77777777" w:rsidR="00844CD1" w:rsidRPr="00DB6FB4" w:rsidRDefault="00844CD1" w:rsidP="00935BE8">
            <w:pPr>
              <w:jc w:val="both"/>
              <w:rPr>
                <w:rFonts w:ascii="Arial" w:hAnsi="Arial" w:cs="Arial"/>
                <w:b/>
                <w:sz w:val="24"/>
                <w:szCs w:val="24"/>
              </w:rPr>
            </w:pPr>
            <w:r w:rsidRPr="00DB6FB4">
              <w:rPr>
                <w:rFonts w:ascii="Arial" w:hAnsi="Arial" w:cs="Arial"/>
                <w:b/>
                <w:sz w:val="24"/>
                <w:szCs w:val="24"/>
              </w:rPr>
              <w:t>Total</w:t>
            </w:r>
          </w:p>
        </w:tc>
        <w:tc>
          <w:tcPr>
            <w:tcW w:w="3901" w:type="dxa"/>
            <w:gridSpan w:val="2"/>
            <w:tcBorders>
              <w:top w:val="single" w:sz="4" w:space="0" w:color="auto"/>
              <w:left w:val="single" w:sz="4" w:space="0" w:color="auto"/>
              <w:bottom w:val="single" w:sz="4" w:space="0" w:color="auto"/>
              <w:right w:val="single" w:sz="4" w:space="0" w:color="auto"/>
            </w:tcBorders>
            <w:hideMark/>
          </w:tcPr>
          <w:p w14:paraId="523DFC2C" w14:textId="4B820EAB" w:rsidR="00844CD1" w:rsidRPr="00DB6FB4" w:rsidRDefault="00FC7397" w:rsidP="00935BE8">
            <w:pPr>
              <w:jc w:val="both"/>
              <w:rPr>
                <w:rFonts w:ascii="Arial" w:hAnsi="Arial" w:cs="Arial"/>
                <w:b/>
                <w:sz w:val="24"/>
                <w:szCs w:val="24"/>
              </w:rPr>
            </w:pPr>
            <w:r>
              <w:rPr>
                <w:rFonts w:ascii="Arial" w:hAnsi="Arial" w:cs="Arial"/>
                <w:b/>
                <w:sz w:val="24"/>
                <w:szCs w:val="24"/>
              </w:rPr>
              <w:t>14.00</w:t>
            </w:r>
            <w:r w:rsidR="00844CD1" w:rsidRPr="00DB6FB4">
              <w:rPr>
                <w:rFonts w:ascii="Arial" w:hAnsi="Arial" w:cs="Arial"/>
                <w:b/>
                <w:sz w:val="24"/>
                <w:szCs w:val="24"/>
              </w:rPr>
              <w:t xml:space="preserve"> crs.</w:t>
            </w:r>
          </w:p>
        </w:tc>
      </w:tr>
    </w:tbl>
    <w:p w14:paraId="0DC73C7B" w14:textId="77777777" w:rsidR="00844CD1" w:rsidRPr="00F76C0A" w:rsidRDefault="00844CD1" w:rsidP="00844CD1">
      <w:pPr>
        <w:jc w:val="both"/>
        <w:rPr>
          <w:rFonts w:ascii="Arial" w:hAnsi="Arial" w:cs="Arial"/>
          <w:b/>
          <w:sz w:val="24"/>
          <w:szCs w:val="24"/>
        </w:rPr>
      </w:pPr>
    </w:p>
    <w:p w14:paraId="2F67F31B" w14:textId="77777777" w:rsidR="00844CD1" w:rsidRPr="00F76C0A" w:rsidRDefault="00844CD1" w:rsidP="00844CD1">
      <w:pPr>
        <w:jc w:val="both"/>
        <w:rPr>
          <w:rFonts w:ascii="Arial" w:hAnsi="Arial" w:cs="Arial"/>
          <w:b/>
          <w:sz w:val="24"/>
          <w:szCs w:val="24"/>
        </w:rPr>
      </w:pPr>
    </w:p>
    <w:p w14:paraId="41E62408" w14:textId="77777777" w:rsidR="00844CD1" w:rsidRPr="00F76C0A" w:rsidRDefault="00844CD1" w:rsidP="00844CD1">
      <w:pPr>
        <w:jc w:val="both"/>
        <w:rPr>
          <w:rFonts w:ascii="Arial" w:hAnsi="Arial" w:cs="Arial"/>
          <w:sz w:val="24"/>
          <w:szCs w:val="24"/>
        </w:rPr>
      </w:pPr>
      <w:r w:rsidRPr="00F76C0A">
        <w:rPr>
          <w:rFonts w:ascii="Arial" w:hAnsi="Arial" w:cs="Arial"/>
          <w:b/>
          <w:sz w:val="24"/>
          <w:szCs w:val="24"/>
        </w:rPr>
        <w:t>Repayment Period:</w:t>
      </w:r>
      <w:r w:rsidRPr="00F76C0A">
        <w:rPr>
          <w:rFonts w:ascii="Arial" w:hAnsi="Arial" w:cs="Arial"/>
          <w:sz w:val="24"/>
          <w:szCs w:val="24"/>
        </w:rPr>
        <w:t xml:space="preserve"> </w:t>
      </w:r>
    </w:p>
    <w:p w14:paraId="35011CDA" w14:textId="1383B654" w:rsidR="00844CD1" w:rsidRPr="00274D01" w:rsidRDefault="00844CD1" w:rsidP="00844CD1">
      <w:pPr>
        <w:jc w:val="both"/>
        <w:rPr>
          <w:rFonts w:ascii="Arial" w:hAnsi="Arial" w:cs="Arial"/>
          <w:sz w:val="24"/>
          <w:szCs w:val="24"/>
        </w:rPr>
      </w:pPr>
      <w:r w:rsidRPr="00274D01">
        <w:rPr>
          <w:rFonts w:ascii="Arial" w:hAnsi="Arial" w:cs="Arial"/>
          <w:sz w:val="24"/>
          <w:szCs w:val="24"/>
        </w:rPr>
        <w:t xml:space="preserve">The Proposed TL of Rs. </w:t>
      </w:r>
      <w:r w:rsidR="00014923">
        <w:rPr>
          <w:rFonts w:ascii="Arial" w:hAnsi="Arial" w:cs="Arial"/>
          <w:sz w:val="24"/>
          <w:szCs w:val="24"/>
        </w:rPr>
        <w:t>12</w:t>
      </w:r>
      <w:r w:rsidRPr="00274D01">
        <w:rPr>
          <w:rFonts w:ascii="Arial" w:hAnsi="Arial" w:cs="Arial"/>
          <w:sz w:val="24"/>
          <w:szCs w:val="24"/>
        </w:rPr>
        <w:t xml:space="preserve">.00 crs shall be repaid in </w:t>
      </w:r>
      <w:r w:rsidR="00014923">
        <w:rPr>
          <w:rFonts w:ascii="Arial" w:hAnsi="Arial" w:cs="Arial"/>
          <w:sz w:val="24"/>
          <w:szCs w:val="24"/>
        </w:rPr>
        <w:t>72</w:t>
      </w:r>
      <w:r w:rsidRPr="00274D01">
        <w:rPr>
          <w:rFonts w:ascii="Arial" w:hAnsi="Arial" w:cs="Arial"/>
          <w:sz w:val="24"/>
          <w:szCs w:val="24"/>
        </w:rPr>
        <w:t xml:space="preserve"> monthly </w:t>
      </w:r>
      <w:r w:rsidR="0082470C">
        <w:rPr>
          <w:rFonts w:ascii="Arial" w:hAnsi="Arial" w:cs="Arial"/>
          <w:sz w:val="24"/>
          <w:szCs w:val="24"/>
        </w:rPr>
        <w:t>instalments</w:t>
      </w:r>
      <w:r w:rsidRPr="00274D01">
        <w:rPr>
          <w:rFonts w:ascii="Arial" w:hAnsi="Arial" w:cs="Arial"/>
          <w:sz w:val="24"/>
          <w:szCs w:val="24"/>
        </w:rPr>
        <w:t xml:space="preserve"> with applicable interest &amp; starting from </w:t>
      </w:r>
      <w:r w:rsidR="006661ED">
        <w:rPr>
          <w:rFonts w:ascii="Arial" w:hAnsi="Arial" w:cs="Arial"/>
          <w:sz w:val="24"/>
          <w:szCs w:val="24"/>
        </w:rPr>
        <w:t>April</w:t>
      </w:r>
      <w:r w:rsidRPr="00274D01">
        <w:rPr>
          <w:rFonts w:ascii="Arial" w:hAnsi="Arial" w:cs="Arial"/>
          <w:sz w:val="24"/>
          <w:szCs w:val="24"/>
        </w:rPr>
        <w:t xml:space="preserve"> -202</w:t>
      </w:r>
      <w:r w:rsidR="00274D01">
        <w:rPr>
          <w:rFonts w:ascii="Arial" w:hAnsi="Arial" w:cs="Arial"/>
          <w:sz w:val="24"/>
          <w:szCs w:val="24"/>
        </w:rPr>
        <w:t>4</w:t>
      </w:r>
      <w:r w:rsidRPr="00274D01">
        <w:rPr>
          <w:rFonts w:ascii="Arial" w:hAnsi="Arial" w:cs="Arial"/>
          <w:sz w:val="24"/>
          <w:szCs w:val="24"/>
        </w:rPr>
        <w:t xml:space="preserve"> and ending </w:t>
      </w:r>
      <w:r w:rsidR="0082470C">
        <w:rPr>
          <w:rFonts w:ascii="Arial" w:hAnsi="Arial" w:cs="Arial"/>
          <w:sz w:val="24"/>
          <w:szCs w:val="24"/>
        </w:rPr>
        <w:t>on</w:t>
      </w:r>
      <w:r w:rsidR="00014923">
        <w:rPr>
          <w:rFonts w:ascii="Arial" w:hAnsi="Arial" w:cs="Arial"/>
          <w:sz w:val="24"/>
          <w:szCs w:val="24"/>
        </w:rPr>
        <w:t xml:space="preserve"> </w:t>
      </w:r>
      <w:r w:rsidR="0082470C">
        <w:rPr>
          <w:rFonts w:ascii="Arial" w:hAnsi="Arial" w:cs="Arial"/>
          <w:sz w:val="24"/>
          <w:szCs w:val="24"/>
        </w:rPr>
        <w:t>March 30</w:t>
      </w:r>
      <w:r w:rsidRPr="00274D01">
        <w:rPr>
          <w:rFonts w:ascii="Arial" w:hAnsi="Arial" w:cs="Arial"/>
          <w:sz w:val="24"/>
          <w:szCs w:val="24"/>
        </w:rPr>
        <w:t xml:space="preserve">. </w:t>
      </w:r>
      <w:r w:rsidRPr="0082470C">
        <w:rPr>
          <w:rFonts w:ascii="Arial" w:hAnsi="Arial" w:cs="Arial"/>
          <w:sz w:val="24"/>
          <w:szCs w:val="24"/>
        </w:rPr>
        <w:t xml:space="preserve">The company is projecting </w:t>
      </w:r>
      <w:r w:rsidR="0082470C">
        <w:rPr>
          <w:rFonts w:ascii="Arial" w:hAnsi="Arial" w:cs="Arial"/>
          <w:sz w:val="24"/>
          <w:szCs w:val="24"/>
        </w:rPr>
        <w:t>a completion period for the proposed hospital building’s interior work, installation of Plant and machinery and Furniture &amp; Fixtures</w:t>
      </w:r>
      <w:r w:rsidRPr="0082470C">
        <w:rPr>
          <w:rFonts w:ascii="Arial" w:hAnsi="Arial" w:cs="Arial"/>
          <w:sz w:val="24"/>
          <w:szCs w:val="24"/>
        </w:rPr>
        <w:t xml:space="preserve"> </w:t>
      </w:r>
      <w:r w:rsidR="0082470C">
        <w:rPr>
          <w:rFonts w:ascii="Arial" w:hAnsi="Arial" w:cs="Arial"/>
          <w:sz w:val="24"/>
          <w:szCs w:val="24"/>
        </w:rPr>
        <w:t>of 08</w:t>
      </w:r>
      <w:r w:rsidRPr="0082470C">
        <w:rPr>
          <w:rFonts w:ascii="Arial" w:hAnsi="Arial" w:cs="Arial"/>
          <w:sz w:val="24"/>
          <w:szCs w:val="24"/>
        </w:rPr>
        <w:t xml:space="preserve">  months from </w:t>
      </w:r>
      <w:r w:rsidR="006661ED" w:rsidRPr="0082470C">
        <w:rPr>
          <w:rFonts w:ascii="Arial" w:hAnsi="Arial" w:cs="Arial"/>
          <w:sz w:val="24"/>
          <w:szCs w:val="24"/>
        </w:rPr>
        <w:t>Jan</w:t>
      </w:r>
      <w:r w:rsidRPr="0082470C">
        <w:rPr>
          <w:rFonts w:ascii="Arial" w:hAnsi="Arial" w:cs="Arial"/>
          <w:sz w:val="24"/>
          <w:szCs w:val="24"/>
        </w:rPr>
        <w:t>-20</w:t>
      </w:r>
      <w:r w:rsidR="00274D01" w:rsidRPr="0082470C">
        <w:rPr>
          <w:rFonts w:ascii="Arial" w:hAnsi="Arial" w:cs="Arial"/>
          <w:sz w:val="24"/>
          <w:szCs w:val="24"/>
        </w:rPr>
        <w:t>2</w:t>
      </w:r>
      <w:r w:rsidR="006661ED" w:rsidRPr="0082470C">
        <w:rPr>
          <w:rFonts w:ascii="Arial" w:hAnsi="Arial" w:cs="Arial"/>
          <w:sz w:val="24"/>
          <w:szCs w:val="24"/>
        </w:rPr>
        <w:t>3</w:t>
      </w:r>
      <w:r w:rsidRPr="0082470C">
        <w:rPr>
          <w:rFonts w:ascii="Arial" w:hAnsi="Arial" w:cs="Arial"/>
          <w:sz w:val="24"/>
          <w:szCs w:val="24"/>
        </w:rPr>
        <w:t xml:space="preserve"> to </w:t>
      </w:r>
      <w:r w:rsidR="0082470C">
        <w:rPr>
          <w:rFonts w:ascii="Arial" w:hAnsi="Arial" w:cs="Arial"/>
          <w:sz w:val="24"/>
          <w:szCs w:val="24"/>
        </w:rPr>
        <w:t>Aug</w:t>
      </w:r>
      <w:r w:rsidRPr="0082470C">
        <w:rPr>
          <w:rFonts w:ascii="Arial" w:hAnsi="Arial" w:cs="Arial"/>
          <w:sz w:val="24"/>
          <w:szCs w:val="24"/>
        </w:rPr>
        <w:t>-202</w:t>
      </w:r>
      <w:r w:rsidR="006661ED" w:rsidRPr="0082470C">
        <w:rPr>
          <w:rFonts w:ascii="Arial" w:hAnsi="Arial" w:cs="Arial"/>
          <w:sz w:val="24"/>
          <w:szCs w:val="24"/>
        </w:rPr>
        <w:t>3</w:t>
      </w:r>
      <w:r w:rsidRPr="00274D01">
        <w:rPr>
          <w:rFonts w:ascii="Arial" w:hAnsi="Arial" w:cs="Arial"/>
          <w:sz w:val="24"/>
          <w:szCs w:val="24"/>
        </w:rPr>
        <w:t xml:space="preserve"> and a moratorium period of </w:t>
      </w:r>
      <w:r w:rsidR="0082470C">
        <w:rPr>
          <w:rFonts w:ascii="Arial" w:hAnsi="Arial" w:cs="Arial"/>
          <w:sz w:val="24"/>
          <w:szCs w:val="24"/>
        </w:rPr>
        <w:t>7</w:t>
      </w:r>
      <w:r w:rsidRPr="00274D01">
        <w:rPr>
          <w:rFonts w:ascii="Arial" w:hAnsi="Arial" w:cs="Arial"/>
          <w:sz w:val="24"/>
          <w:szCs w:val="24"/>
        </w:rPr>
        <w:t xml:space="preserve"> months up to </w:t>
      </w:r>
      <w:r w:rsidR="002B18B2">
        <w:rPr>
          <w:rFonts w:ascii="Arial" w:hAnsi="Arial" w:cs="Arial"/>
          <w:sz w:val="24"/>
          <w:szCs w:val="24"/>
        </w:rPr>
        <w:t>March 2024</w:t>
      </w:r>
      <w:r w:rsidRPr="00274D01">
        <w:rPr>
          <w:rFonts w:ascii="Arial" w:hAnsi="Arial" w:cs="Arial"/>
          <w:sz w:val="24"/>
          <w:szCs w:val="24"/>
        </w:rPr>
        <w:t>. Therefore, the repayment Schedule for the same is as projected after the commencement of commercial operation:</w:t>
      </w:r>
    </w:p>
    <w:p w14:paraId="06BC97CA" w14:textId="77777777" w:rsidR="00844CD1" w:rsidRPr="00274D01" w:rsidRDefault="00844CD1" w:rsidP="00844CD1">
      <w:pPr>
        <w:jc w:val="both"/>
        <w:rPr>
          <w:rFonts w:ascii="Arial" w:hAnsi="Arial" w:cs="Arial"/>
          <w:sz w:val="24"/>
          <w:szCs w:val="24"/>
        </w:rPr>
      </w:pPr>
      <w:r w:rsidRPr="00274D01">
        <w:rPr>
          <w:rFonts w:ascii="Arial" w:hAnsi="Arial" w:cs="Arial"/>
          <w:sz w:val="24"/>
          <w:szCs w:val="24"/>
        </w:rPr>
        <w:t>(Amount in crs.)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
        <w:gridCol w:w="3560"/>
        <w:gridCol w:w="1375"/>
        <w:gridCol w:w="1846"/>
        <w:gridCol w:w="1837"/>
      </w:tblGrid>
      <w:tr w:rsidR="00844CD1" w:rsidRPr="00274D01" w14:paraId="4373AE13" w14:textId="77777777" w:rsidTr="007C2E0B">
        <w:tc>
          <w:tcPr>
            <w:tcW w:w="500" w:type="pct"/>
            <w:tcBorders>
              <w:top w:val="single" w:sz="4" w:space="0" w:color="auto"/>
              <w:left w:val="single" w:sz="4" w:space="0" w:color="auto"/>
              <w:bottom w:val="single" w:sz="4" w:space="0" w:color="auto"/>
              <w:right w:val="single" w:sz="4" w:space="0" w:color="auto"/>
            </w:tcBorders>
            <w:hideMark/>
          </w:tcPr>
          <w:p w14:paraId="0C17C387" w14:textId="77777777"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Sl No.</w:t>
            </w:r>
          </w:p>
        </w:tc>
        <w:tc>
          <w:tcPr>
            <w:tcW w:w="1859" w:type="pct"/>
            <w:tcBorders>
              <w:top w:val="single" w:sz="4" w:space="0" w:color="auto"/>
              <w:left w:val="single" w:sz="4" w:space="0" w:color="auto"/>
              <w:bottom w:val="single" w:sz="4" w:space="0" w:color="auto"/>
              <w:right w:val="single" w:sz="4" w:space="0" w:color="auto"/>
            </w:tcBorders>
            <w:hideMark/>
          </w:tcPr>
          <w:p w14:paraId="06B4CCCA" w14:textId="77777777"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Period (Calendar Year)</w:t>
            </w:r>
          </w:p>
        </w:tc>
        <w:tc>
          <w:tcPr>
            <w:tcW w:w="718" w:type="pct"/>
            <w:tcBorders>
              <w:top w:val="single" w:sz="4" w:space="0" w:color="auto"/>
              <w:left w:val="single" w:sz="4" w:space="0" w:color="auto"/>
              <w:bottom w:val="single" w:sz="4" w:space="0" w:color="auto"/>
              <w:right w:val="single" w:sz="4" w:space="0" w:color="auto"/>
            </w:tcBorders>
            <w:hideMark/>
          </w:tcPr>
          <w:p w14:paraId="61212471" w14:textId="77777777"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No of Inst.</w:t>
            </w:r>
          </w:p>
        </w:tc>
        <w:tc>
          <w:tcPr>
            <w:tcW w:w="964" w:type="pct"/>
            <w:tcBorders>
              <w:top w:val="single" w:sz="4" w:space="0" w:color="auto"/>
              <w:left w:val="single" w:sz="4" w:space="0" w:color="auto"/>
              <w:bottom w:val="single" w:sz="4" w:space="0" w:color="auto"/>
              <w:right w:val="single" w:sz="4" w:space="0" w:color="auto"/>
            </w:tcBorders>
            <w:hideMark/>
          </w:tcPr>
          <w:p w14:paraId="4F7FF2B1" w14:textId="77777777"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 xml:space="preserve">Amt of Inst </w:t>
            </w:r>
          </w:p>
        </w:tc>
        <w:tc>
          <w:tcPr>
            <w:tcW w:w="959" w:type="pct"/>
            <w:tcBorders>
              <w:top w:val="single" w:sz="4" w:space="0" w:color="auto"/>
              <w:left w:val="single" w:sz="4" w:space="0" w:color="auto"/>
              <w:bottom w:val="single" w:sz="4" w:space="0" w:color="auto"/>
              <w:right w:val="single" w:sz="4" w:space="0" w:color="auto"/>
            </w:tcBorders>
            <w:hideMark/>
          </w:tcPr>
          <w:p w14:paraId="7A8E62DD" w14:textId="77777777"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Total Amount</w:t>
            </w:r>
          </w:p>
        </w:tc>
      </w:tr>
      <w:tr w:rsidR="00844CD1" w:rsidRPr="00274D01" w14:paraId="56F8B0DF" w14:textId="77777777" w:rsidTr="007C2E0B">
        <w:tc>
          <w:tcPr>
            <w:tcW w:w="500" w:type="pct"/>
            <w:tcBorders>
              <w:top w:val="single" w:sz="4" w:space="0" w:color="auto"/>
              <w:left w:val="single" w:sz="4" w:space="0" w:color="auto"/>
              <w:bottom w:val="single" w:sz="4" w:space="0" w:color="auto"/>
              <w:right w:val="single" w:sz="4" w:space="0" w:color="auto"/>
            </w:tcBorders>
            <w:hideMark/>
          </w:tcPr>
          <w:p w14:paraId="47E9D70F" w14:textId="77777777"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lastRenderedPageBreak/>
              <w:t>1</w:t>
            </w:r>
          </w:p>
        </w:tc>
        <w:tc>
          <w:tcPr>
            <w:tcW w:w="1859" w:type="pct"/>
            <w:tcBorders>
              <w:top w:val="single" w:sz="4" w:space="0" w:color="auto"/>
              <w:left w:val="single" w:sz="4" w:space="0" w:color="auto"/>
              <w:bottom w:val="single" w:sz="4" w:space="0" w:color="auto"/>
              <w:right w:val="single" w:sz="4" w:space="0" w:color="auto"/>
            </w:tcBorders>
            <w:hideMark/>
          </w:tcPr>
          <w:p w14:paraId="70EC3137" w14:textId="6AE1DBB3"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4</w:t>
            </w:r>
            <w:r w:rsidRPr="00274D01">
              <w:rPr>
                <w:rFonts w:ascii="Arial" w:hAnsi="Arial" w:cs="Arial"/>
                <w:b w:val="0"/>
                <w:bCs/>
                <w:szCs w:val="24"/>
              </w:rPr>
              <w:t>-2</w:t>
            </w:r>
            <w:r w:rsidR="000932FF">
              <w:rPr>
                <w:rFonts w:ascii="Arial" w:hAnsi="Arial" w:cs="Arial"/>
                <w:b w:val="0"/>
                <w:bCs/>
                <w:szCs w:val="24"/>
              </w:rPr>
              <w:t>5</w:t>
            </w:r>
          </w:p>
        </w:tc>
        <w:tc>
          <w:tcPr>
            <w:tcW w:w="718" w:type="pct"/>
            <w:tcBorders>
              <w:top w:val="single" w:sz="4" w:space="0" w:color="auto"/>
              <w:left w:val="single" w:sz="4" w:space="0" w:color="auto"/>
              <w:bottom w:val="single" w:sz="4" w:space="0" w:color="auto"/>
              <w:right w:val="single" w:sz="4" w:space="0" w:color="auto"/>
            </w:tcBorders>
            <w:hideMark/>
          </w:tcPr>
          <w:p w14:paraId="3028F1DC" w14:textId="2BE53738"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12</w:t>
            </w:r>
          </w:p>
        </w:tc>
        <w:tc>
          <w:tcPr>
            <w:tcW w:w="964" w:type="pct"/>
            <w:tcBorders>
              <w:top w:val="single" w:sz="4" w:space="0" w:color="auto"/>
              <w:left w:val="single" w:sz="4" w:space="0" w:color="auto"/>
              <w:bottom w:val="single" w:sz="4" w:space="0" w:color="auto"/>
              <w:right w:val="single" w:sz="4" w:space="0" w:color="auto"/>
            </w:tcBorders>
          </w:tcPr>
          <w:p w14:paraId="2DD34789" w14:textId="6184935E"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0.</w:t>
            </w:r>
            <w:r w:rsidR="002B18B2">
              <w:rPr>
                <w:rFonts w:ascii="Arial" w:hAnsi="Arial" w:cs="Arial"/>
                <w:b w:val="0"/>
                <w:bCs/>
                <w:szCs w:val="24"/>
              </w:rPr>
              <w:t>1</w:t>
            </w:r>
            <w:r w:rsidR="00014923">
              <w:rPr>
                <w:rFonts w:ascii="Arial" w:hAnsi="Arial" w:cs="Arial"/>
                <w:b w:val="0"/>
                <w:bCs/>
                <w:szCs w:val="24"/>
              </w:rPr>
              <w:t>0</w:t>
            </w:r>
          </w:p>
        </w:tc>
        <w:tc>
          <w:tcPr>
            <w:tcW w:w="959" w:type="pct"/>
            <w:tcBorders>
              <w:top w:val="single" w:sz="4" w:space="0" w:color="auto"/>
              <w:left w:val="single" w:sz="4" w:space="0" w:color="auto"/>
              <w:bottom w:val="single" w:sz="4" w:space="0" w:color="auto"/>
              <w:right w:val="single" w:sz="4" w:space="0" w:color="auto"/>
            </w:tcBorders>
          </w:tcPr>
          <w:p w14:paraId="1D6C189B" w14:textId="14EB38DE" w:rsidR="00844CD1" w:rsidRPr="00274D01" w:rsidRDefault="00014923" w:rsidP="00935BE8">
            <w:pPr>
              <w:pStyle w:val="BodyText"/>
              <w:spacing w:line="276" w:lineRule="auto"/>
              <w:jc w:val="both"/>
              <w:rPr>
                <w:rFonts w:ascii="Arial" w:hAnsi="Arial" w:cs="Arial"/>
                <w:b w:val="0"/>
                <w:bCs/>
                <w:szCs w:val="24"/>
              </w:rPr>
            </w:pPr>
            <w:r>
              <w:rPr>
                <w:rFonts w:ascii="Arial" w:hAnsi="Arial" w:cs="Arial"/>
                <w:b w:val="0"/>
                <w:bCs/>
                <w:szCs w:val="24"/>
              </w:rPr>
              <w:t>1.20</w:t>
            </w:r>
          </w:p>
        </w:tc>
      </w:tr>
      <w:tr w:rsidR="00844CD1" w:rsidRPr="00274D01" w14:paraId="263A9FE3" w14:textId="77777777" w:rsidTr="007C2E0B">
        <w:tc>
          <w:tcPr>
            <w:tcW w:w="500" w:type="pct"/>
            <w:tcBorders>
              <w:top w:val="single" w:sz="4" w:space="0" w:color="auto"/>
              <w:left w:val="single" w:sz="4" w:space="0" w:color="auto"/>
              <w:bottom w:val="single" w:sz="4" w:space="0" w:color="auto"/>
              <w:right w:val="single" w:sz="4" w:space="0" w:color="auto"/>
            </w:tcBorders>
            <w:hideMark/>
          </w:tcPr>
          <w:p w14:paraId="1DA64E8E" w14:textId="77777777"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w:t>
            </w:r>
          </w:p>
        </w:tc>
        <w:tc>
          <w:tcPr>
            <w:tcW w:w="1859" w:type="pct"/>
            <w:tcBorders>
              <w:top w:val="single" w:sz="4" w:space="0" w:color="auto"/>
              <w:left w:val="single" w:sz="4" w:space="0" w:color="auto"/>
              <w:bottom w:val="single" w:sz="4" w:space="0" w:color="auto"/>
              <w:right w:val="single" w:sz="4" w:space="0" w:color="auto"/>
            </w:tcBorders>
            <w:hideMark/>
          </w:tcPr>
          <w:p w14:paraId="10205483" w14:textId="40E2E9B2"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5</w:t>
            </w:r>
            <w:r w:rsidRPr="00274D01">
              <w:rPr>
                <w:rFonts w:ascii="Arial" w:hAnsi="Arial" w:cs="Arial"/>
                <w:b w:val="0"/>
                <w:bCs/>
                <w:szCs w:val="24"/>
              </w:rPr>
              <w:t>-2</w:t>
            </w:r>
            <w:r w:rsidR="000932FF">
              <w:rPr>
                <w:rFonts w:ascii="Arial" w:hAnsi="Arial" w:cs="Arial"/>
                <w:b w:val="0"/>
                <w:bCs/>
                <w:szCs w:val="24"/>
              </w:rPr>
              <w:t>6</w:t>
            </w:r>
          </w:p>
        </w:tc>
        <w:tc>
          <w:tcPr>
            <w:tcW w:w="718" w:type="pct"/>
            <w:tcBorders>
              <w:top w:val="single" w:sz="4" w:space="0" w:color="auto"/>
              <w:left w:val="single" w:sz="4" w:space="0" w:color="auto"/>
              <w:bottom w:val="single" w:sz="4" w:space="0" w:color="auto"/>
              <w:right w:val="single" w:sz="4" w:space="0" w:color="auto"/>
            </w:tcBorders>
            <w:hideMark/>
          </w:tcPr>
          <w:p w14:paraId="4356DE89" w14:textId="77777777" w:rsidR="00844CD1" w:rsidRPr="00274D01" w:rsidRDefault="00844CD1" w:rsidP="00935BE8">
            <w:pPr>
              <w:jc w:val="both"/>
              <w:rPr>
                <w:rFonts w:ascii="Arial" w:eastAsia="Times New Roman" w:hAnsi="Arial" w:cs="Arial"/>
                <w:bCs/>
                <w:spacing w:val="-5"/>
                <w:kern w:val="20"/>
                <w:sz w:val="24"/>
                <w:szCs w:val="24"/>
              </w:rPr>
            </w:pPr>
            <w:r w:rsidRPr="00274D01">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14:paraId="76A40967" w14:textId="2984D9D8" w:rsidR="00844CD1" w:rsidRPr="00274D01" w:rsidRDefault="00844CD1" w:rsidP="00935BE8">
            <w:pPr>
              <w:jc w:val="both"/>
              <w:rPr>
                <w:rFonts w:ascii="Arial" w:hAnsi="Arial" w:cs="Arial"/>
                <w:sz w:val="24"/>
                <w:szCs w:val="24"/>
              </w:rPr>
            </w:pPr>
            <w:r w:rsidRPr="00274D01">
              <w:rPr>
                <w:rFonts w:ascii="Arial" w:hAnsi="Arial" w:cs="Arial"/>
                <w:sz w:val="24"/>
                <w:szCs w:val="24"/>
              </w:rPr>
              <w:t>0.</w:t>
            </w:r>
            <w:r w:rsidR="002B18B2">
              <w:rPr>
                <w:rFonts w:ascii="Arial" w:hAnsi="Arial" w:cs="Arial"/>
                <w:sz w:val="24"/>
                <w:szCs w:val="24"/>
              </w:rPr>
              <w:t>1</w:t>
            </w:r>
            <w:r w:rsidR="00014923">
              <w:rPr>
                <w:rFonts w:ascii="Arial" w:hAnsi="Arial" w:cs="Arial"/>
                <w:sz w:val="24"/>
                <w:szCs w:val="24"/>
              </w:rPr>
              <w:t>2</w:t>
            </w:r>
          </w:p>
        </w:tc>
        <w:tc>
          <w:tcPr>
            <w:tcW w:w="959" w:type="pct"/>
            <w:tcBorders>
              <w:top w:val="single" w:sz="4" w:space="0" w:color="auto"/>
              <w:left w:val="single" w:sz="4" w:space="0" w:color="auto"/>
              <w:bottom w:val="single" w:sz="4" w:space="0" w:color="auto"/>
              <w:right w:val="single" w:sz="4" w:space="0" w:color="auto"/>
            </w:tcBorders>
          </w:tcPr>
          <w:p w14:paraId="0E09BA3E" w14:textId="0BA1FE09" w:rsidR="00844CD1" w:rsidRPr="00274D01" w:rsidRDefault="00014923" w:rsidP="00935BE8">
            <w:pPr>
              <w:pStyle w:val="BodyText"/>
              <w:spacing w:line="276" w:lineRule="auto"/>
              <w:jc w:val="both"/>
              <w:rPr>
                <w:rFonts w:ascii="Arial" w:hAnsi="Arial" w:cs="Arial"/>
                <w:b w:val="0"/>
                <w:bCs/>
                <w:szCs w:val="24"/>
              </w:rPr>
            </w:pPr>
            <w:r>
              <w:rPr>
                <w:rFonts w:ascii="Arial" w:hAnsi="Arial" w:cs="Arial"/>
                <w:b w:val="0"/>
                <w:bCs/>
                <w:szCs w:val="24"/>
              </w:rPr>
              <w:t>1.44</w:t>
            </w:r>
          </w:p>
        </w:tc>
      </w:tr>
      <w:tr w:rsidR="000932FF" w:rsidRPr="00274D01" w14:paraId="39BA38FE" w14:textId="77777777" w:rsidTr="007C2E0B">
        <w:trPr>
          <w:trHeight w:val="255"/>
        </w:trPr>
        <w:tc>
          <w:tcPr>
            <w:tcW w:w="500" w:type="pct"/>
            <w:tcBorders>
              <w:top w:val="single" w:sz="4" w:space="0" w:color="auto"/>
              <w:left w:val="single" w:sz="4" w:space="0" w:color="auto"/>
              <w:right w:val="single" w:sz="4" w:space="0" w:color="auto"/>
            </w:tcBorders>
            <w:hideMark/>
          </w:tcPr>
          <w:p w14:paraId="32148642" w14:textId="77777777"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3</w:t>
            </w:r>
          </w:p>
        </w:tc>
        <w:tc>
          <w:tcPr>
            <w:tcW w:w="1859" w:type="pct"/>
            <w:tcBorders>
              <w:top w:val="single" w:sz="4" w:space="0" w:color="auto"/>
              <w:left w:val="single" w:sz="4" w:space="0" w:color="auto"/>
              <w:right w:val="single" w:sz="4" w:space="0" w:color="auto"/>
            </w:tcBorders>
            <w:hideMark/>
          </w:tcPr>
          <w:p w14:paraId="586F4DB1" w14:textId="6C2A2BA9"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Pr>
                <w:rFonts w:ascii="Arial" w:hAnsi="Arial" w:cs="Arial"/>
                <w:b w:val="0"/>
                <w:bCs/>
                <w:szCs w:val="24"/>
              </w:rPr>
              <w:t>6</w:t>
            </w:r>
            <w:r w:rsidRPr="00274D01">
              <w:rPr>
                <w:rFonts w:ascii="Arial" w:hAnsi="Arial" w:cs="Arial"/>
                <w:b w:val="0"/>
                <w:bCs/>
                <w:szCs w:val="24"/>
              </w:rPr>
              <w:t>-2</w:t>
            </w:r>
            <w:r>
              <w:rPr>
                <w:rFonts w:ascii="Arial" w:hAnsi="Arial" w:cs="Arial"/>
                <w:b w:val="0"/>
                <w:bCs/>
                <w:szCs w:val="24"/>
              </w:rPr>
              <w:t>7</w:t>
            </w:r>
          </w:p>
        </w:tc>
        <w:tc>
          <w:tcPr>
            <w:tcW w:w="718" w:type="pct"/>
            <w:tcBorders>
              <w:top w:val="single" w:sz="4" w:space="0" w:color="auto"/>
              <w:left w:val="single" w:sz="4" w:space="0" w:color="auto"/>
              <w:bottom w:val="single" w:sz="4" w:space="0" w:color="auto"/>
              <w:right w:val="single" w:sz="4" w:space="0" w:color="auto"/>
            </w:tcBorders>
            <w:hideMark/>
          </w:tcPr>
          <w:p w14:paraId="41047696" w14:textId="02B4DCCE" w:rsidR="000932FF" w:rsidRPr="00274D01" w:rsidRDefault="002B18B2"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14:paraId="634638EC" w14:textId="40410C63" w:rsidR="000932FF" w:rsidRPr="00274D01" w:rsidRDefault="000932FF" w:rsidP="00935BE8">
            <w:pPr>
              <w:jc w:val="both"/>
              <w:rPr>
                <w:rFonts w:ascii="Arial" w:hAnsi="Arial" w:cs="Arial"/>
                <w:sz w:val="24"/>
                <w:szCs w:val="24"/>
              </w:rPr>
            </w:pPr>
            <w:r w:rsidRPr="00274D01">
              <w:rPr>
                <w:rFonts w:ascii="Arial" w:hAnsi="Arial" w:cs="Arial"/>
                <w:sz w:val="24"/>
                <w:szCs w:val="24"/>
              </w:rPr>
              <w:t>0.</w:t>
            </w:r>
            <w:r w:rsidR="00014923">
              <w:rPr>
                <w:rFonts w:ascii="Arial" w:hAnsi="Arial" w:cs="Arial"/>
                <w:sz w:val="24"/>
                <w:szCs w:val="24"/>
              </w:rPr>
              <w:t>15</w:t>
            </w:r>
          </w:p>
        </w:tc>
        <w:tc>
          <w:tcPr>
            <w:tcW w:w="959" w:type="pct"/>
            <w:tcBorders>
              <w:top w:val="single" w:sz="4" w:space="0" w:color="auto"/>
              <w:left w:val="single" w:sz="4" w:space="0" w:color="auto"/>
              <w:bottom w:val="single" w:sz="4" w:space="0" w:color="auto"/>
              <w:right w:val="single" w:sz="4" w:space="0" w:color="auto"/>
            </w:tcBorders>
          </w:tcPr>
          <w:p w14:paraId="1802AD2C" w14:textId="249CFA30" w:rsidR="000932FF" w:rsidRPr="00274D01" w:rsidRDefault="00014923" w:rsidP="00935BE8">
            <w:pPr>
              <w:pStyle w:val="BodyText"/>
              <w:spacing w:line="276" w:lineRule="auto"/>
              <w:jc w:val="both"/>
              <w:rPr>
                <w:rFonts w:ascii="Arial" w:hAnsi="Arial" w:cs="Arial"/>
                <w:b w:val="0"/>
                <w:bCs/>
                <w:szCs w:val="24"/>
              </w:rPr>
            </w:pPr>
            <w:r>
              <w:rPr>
                <w:rFonts w:ascii="Arial" w:hAnsi="Arial" w:cs="Arial"/>
                <w:b w:val="0"/>
                <w:bCs/>
                <w:szCs w:val="24"/>
              </w:rPr>
              <w:t>1.80</w:t>
            </w:r>
          </w:p>
        </w:tc>
      </w:tr>
      <w:tr w:rsidR="000932FF" w:rsidRPr="00274D01" w14:paraId="42243075" w14:textId="77777777" w:rsidTr="007C2E0B">
        <w:trPr>
          <w:trHeight w:val="645"/>
        </w:trPr>
        <w:tc>
          <w:tcPr>
            <w:tcW w:w="500" w:type="pct"/>
            <w:tcBorders>
              <w:top w:val="single" w:sz="4" w:space="0" w:color="auto"/>
              <w:left w:val="single" w:sz="4" w:space="0" w:color="auto"/>
              <w:right w:val="single" w:sz="4" w:space="0" w:color="auto"/>
            </w:tcBorders>
            <w:hideMark/>
          </w:tcPr>
          <w:p w14:paraId="3829311B" w14:textId="77777777"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4</w:t>
            </w:r>
          </w:p>
        </w:tc>
        <w:tc>
          <w:tcPr>
            <w:tcW w:w="1859" w:type="pct"/>
            <w:tcBorders>
              <w:top w:val="single" w:sz="4" w:space="0" w:color="auto"/>
              <w:left w:val="single" w:sz="4" w:space="0" w:color="auto"/>
              <w:right w:val="single" w:sz="4" w:space="0" w:color="auto"/>
            </w:tcBorders>
            <w:hideMark/>
          </w:tcPr>
          <w:p w14:paraId="1F4DA191" w14:textId="6FEEED74" w:rsidR="000932FF" w:rsidRPr="00274D01" w:rsidRDefault="000932FF"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Pr>
                <w:rFonts w:ascii="Arial" w:hAnsi="Arial" w:cs="Arial"/>
                <w:b w:val="0"/>
                <w:bCs/>
                <w:szCs w:val="24"/>
              </w:rPr>
              <w:t>7</w:t>
            </w:r>
            <w:r w:rsidRPr="00274D01">
              <w:rPr>
                <w:rFonts w:ascii="Arial" w:hAnsi="Arial" w:cs="Arial"/>
                <w:b w:val="0"/>
                <w:bCs/>
                <w:szCs w:val="24"/>
              </w:rPr>
              <w:t>-2</w:t>
            </w:r>
            <w:r>
              <w:rPr>
                <w:rFonts w:ascii="Arial" w:hAnsi="Arial" w:cs="Arial"/>
                <w:b w:val="0"/>
                <w:bCs/>
                <w:szCs w:val="24"/>
              </w:rPr>
              <w:t>8</w:t>
            </w:r>
          </w:p>
        </w:tc>
        <w:tc>
          <w:tcPr>
            <w:tcW w:w="718" w:type="pct"/>
            <w:tcBorders>
              <w:top w:val="single" w:sz="4" w:space="0" w:color="auto"/>
              <w:left w:val="single" w:sz="4" w:space="0" w:color="auto"/>
              <w:right w:val="single" w:sz="4" w:space="0" w:color="auto"/>
            </w:tcBorders>
            <w:hideMark/>
          </w:tcPr>
          <w:p w14:paraId="003BF978" w14:textId="30A75244" w:rsidR="000932FF" w:rsidRPr="00274D01" w:rsidRDefault="000932FF"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12</w:t>
            </w:r>
          </w:p>
        </w:tc>
        <w:tc>
          <w:tcPr>
            <w:tcW w:w="964" w:type="pct"/>
            <w:tcBorders>
              <w:top w:val="single" w:sz="4" w:space="0" w:color="auto"/>
              <w:left w:val="single" w:sz="4" w:space="0" w:color="auto"/>
              <w:right w:val="single" w:sz="4" w:space="0" w:color="auto"/>
            </w:tcBorders>
          </w:tcPr>
          <w:p w14:paraId="17DE1024" w14:textId="129A9813" w:rsidR="000932FF" w:rsidRPr="00274D01" w:rsidRDefault="000932FF" w:rsidP="00935BE8">
            <w:pPr>
              <w:jc w:val="both"/>
              <w:rPr>
                <w:rFonts w:ascii="Arial" w:hAnsi="Arial" w:cs="Arial"/>
                <w:sz w:val="24"/>
                <w:szCs w:val="24"/>
              </w:rPr>
            </w:pPr>
            <w:r w:rsidRPr="00274D01">
              <w:rPr>
                <w:rFonts w:ascii="Arial" w:hAnsi="Arial" w:cs="Arial"/>
                <w:sz w:val="24"/>
                <w:szCs w:val="24"/>
              </w:rPr>
              <w:t>0.</w:t>
            </w:r>
            <w:r w:rsidR="00014923">
              <w:rPr>
                <w:rFonts w:ascii="Arial" w:hAnsi="Arial" w:cs="Arial"/>
                <w:sz w:val="24"/>
                <w:szCs w:val="24"/>
              </w:rPr>
              <w:t>18</w:t>
            </w:r>
          </w:p>
        </w:tc>
        <w:tc>
          <w:tcPr>
            <w:tcW w:w="959" w:type="pct"/>
            <w:tcBorders>
              <w:top w:val="single" w:sz="4" w:space="0" w:color="auto"/>
              <w:left w:val="single" w:sz="4" w:space="0" w:color="auto"/>
              <w:right w:val="single" w:sz="4" w:space="0" w:color="auto"/>
            </w:tcBorders>
          </w:tcPr>
          <w:p w14:paraId="3D1DFA9D" w14:textId="0F2AE724" w:rsidR="000932FF"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2</w:t>
            </w:r>
            <w:r w:rsidR="007C2E0B">
              <w:rPr>
                <w:rFonts w:ascii="Arial" w:hAnsi="Arial" w:cs="Arial"/>
                <w:b w:val="0"/>
                <w:bCs/>
                <w:szCs w:val="24"/>
              </w:rPr>
              <w:t>.16</w:t>
            </w:r>
          </w:p>
        </w:tc>
      </w:tr>
      <w:tr w:rsidR="00844CD1" w:rsidRPr="00274D01" w14:paraId="4F6E9DEC" w14:textId="77777777" w:rsidTr="007C2E0B">
        <w:trPr>
          <w:trHeight w:val="255"/>
        </w:trPr>
        <w:tc>
          <w:tcPr>
            <w:tcW w:w="500" w:type="pct"/>
            <w:tcBorders>
              <w:top w:val="single" w:sz="4" w:space="0" w:color="auto"/>
              <w:left w:val="single" w:sz="4" w:space="0" w:color="auto"/>
              <w:right w:val="single" w:sz="4" w:space="0" w:color="auto"/>
            </w:tcBorders>
            <w:hideMark/>
          </w:tcPr>
          <w:p w14:paraId="0BDBB07B" w14:textId="77777777"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5</w:t>
            </w:r>
          </w:p>
        </w:tc>
        <w:tc>
          <w:tcPr>
            <w:tcW w:w="1859" w:type="pct"/>
            <w:tcBorders>
              <w:top w:val="single" w:sz="4" w:space="0" w:color="auto"/>
              <w:left w:val="single" w:sz="4" w:space="0" w:color="auto"/>
              <w:right w:val="single" w:sz="4" w:space="0" w:color="auto"/>
            </w:tcBorders>
            <w:hideMark/>
          </w:tcPr>
          <w:p w14:paraId="060E21C0" w14:textId="176C76F5"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8</w:t>
            </w:r>
            <w:r w:rsidRPr="00274D01">
              <w:rPr>
                <w:rFonts w:ascii="Arial" w:hAnsi="Arial" w:cs="Arial"/>
                <w:b w:val="0"/>
                <w:bCs/>
                <w:szCs w:val="24"/>
              </w:rPr>
              <w:t>-2</w:t>
            </w:r>
            <w:r w:rsidR="000932FF">
              <w:rPr>
                <w:rFonts w:ascii="Arial" w:hAnsi="Arial" w:cs="Arial"/>
                <w:b w:val="0"/>
                <w:bCs/>
                <w:szCs w:val="24"/>
              </w:rPr>
              <w:t>9</w:t>
            </w:r>
          </w:p>
        </w:tc>
        <w:tc>
          <w:tcPr>
            <w:tcW w:w="718" w:type="pct"/>
            <w:tcBorders>
              <w:top w:val="single" w:sz="4" w:space="0" w:color="auto"/>
              <w:left w:val="single" w:sz="4" w:space="0" w:color="auto"/>
              <w:bottom w:val="single" w:sz="4" w:space="0" w:color="auto"/>
              <w:right w:val="single" w:sz="4" w:space="0" w:color="auto"/>
            </w:tcBorders>
            <w:hideMark/>
          </w:tcPr>
          <w:p w14:paraId="673165AA" w14:textId="0C0D3A9F" w:rsidR="00844CD1" w:rsidRPr="00274D01" w:rsidRDefault="002B18B2" w:rsidP="00935BE8">
            <w:pPr>
              <w:jc w:val="both"/>
              <w:rPr>
                <w:rFonts w:ascii="Arial" w:eastAsia="Times New Roman" w:hAnsi="Arial" w:cs="Arial"/>
                <w:bCs/>
                <w:spacing w:val="-5"/>
                <w:kern w:val="20"/>
                <w:sz w:val="24"/>
                <w:szCs w:val="24"/>
              </w:rPr>
            </w:pPr>
            <w:r>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14:paraId="6D161D52" w14:textId="107079E3" w:rsidR="00844CD1" w:rsidRPr="00274D01" w:rsidRDefault="00844CD1" w:rsidP="00935BE8">
            <w:pPr>
              <w:jc w:val="both"/>
              <w:rPr>
                <w:rFonts w:ascii="Arial" w:hAnsi="Arial" w:cs="Arial"/>
                <w:sz w:val="24"/>
                <w:szCs w:val="24"/>
              </w:rPr>
            </w:pPr>
            <w:r w:rsidRPr="00274D01">
              <w:rPr>
                <w:rFonts w:ascii="Arial" w:hAnsi="Arial" w:cs="Arial"/>
                <w:sz w:val="24"/>
                <w:szCs w:val="24"/>
              </w:rPr>
              <w:t>0.</w:t>
            </w:r>
            <w:r w:rsidR="002B18B2">
              <w:rPr>
                <w:rFonts w:ascii="Arial" w:hAnsi="Arial" w:cs="Arial"/>
                <w:sz w:val="24"/>
                <w:szCs w:val="24"/>
              </w:rPr>
              <w:t>2</w:t>
            </w:r>
            <w:r w:rsidR="007C2E0B">
              <w:rPr>
                <w:rFonts w:ascii="Arial" w:hAnsi="Arial" w:cs="Arial"/>
                <w:sz w:val="24"/>
                <w:szCs w:val="24"/>
              </w:rPr>
              <w:t>0</w:t>
            </w:r>
          </w:p>
        </w:tc>
        <w:tc>
          <w:tcPr>
            <w:tcW w:w="959" w:type="pct"/>
            <w:tcBorders>
              <w:top w:val="single" w:sz="4" w:space="0" w:color="auto"/>
              <w:left w:val="single" w:sz="4" w:space="0" w:color="auto"/>
              <w:bottom w:val="single" w:sz="4" w:space="0" w:color="auto"/>
              <w:right w:val="single" w:sz="4" w:space="0" w:color="auto"/>
            </w:tcBorders>
          </w:tcPr>
          <w:p w14:paraId="046FC895" w14:textId="1DC57335" w:rsidR="00844CD1" w:rsidRPr="00274D01" w:rsidRDefault="007C2E0B" w:rsidP="00935BE8">
            <w:pPr>
              <w:pStyle w:val="BodyText"/>
              <w:spacing w:line="276" w:lineRule="auto"/>
              <w:jc w:val="both"/>
              <w:rPr>
                <w:rFonts w:ascii="Arial" w:hAnsi="Arial" w:cs="Arial"/>
                <w:b w:val="0"/>
                <w:bCs/>
                <w:szCs w:val="24"/>
              </w:rPr>
            </w:pPr>
            <w:r>
              <w:rPr>
                <w:rFonts w:ascii="Arial" w:hAnsi="Arial" w:cs="Arial"/>
                <w:b w:val="0"/>
                <w:bCs/>
                <w:szCs w:val="24"/>
              </w:rPr>
              <w:t>2.40</w:t>
            </w:r>
          </w:p>
        </w:tc>
      </w:tr>
      <w:tr w:rsidR="00844CD1" w:rsidRPr="00274D01" w14:paraId="414CEBDE" w14:textId="77777777" w:rsidTr="007C2E0B">
        <w:trPr>
          <w:trHeight w:val="300"/>
        </w:trPr>
        <w:tc>
          <w:tcPr>
            <w:tcW w:w="500" w:type="pct"/>
            <w:tcBorders>
              <w:top w:val="single" w:sz="4" w:space="0" w:color="auto"/>
              <w:left w:val="single" w:sz="4" w:space="0" w:color="auto"/>
              <w:bottom w:val="single" w:sz="4" w:space="0" w:color="auto"/>
              <w:right w:val="single" w:sz="4" w:space="0" w:color="auto"/>
            </w:tcBorders>
            <w:hideMark/>
          </w:tcPr>
          <w:p w14:paraId="74420044" w14:textId="77777777"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6</w:t>
            </w:r>
          </w:p>
        </w:tc>
        <w:tc>
          <w:tcPr>
            <w:tcW w:w="1859" w:type="pct"/>
            <w:tcBorders>
              <w:top w:val="single" w:sz="4" w:space="0" w:color="auto"/>
              <w:left w:val="single" w:sz="4" w:space="0" w:color="auto"/>
              <w:bottom w:val="single" w:sz="4" w:space="0" w:color="auto"/>
              <w:right w:val="single" w:sz="4" w:space="0" w:color="auto"/>
            </w:tcBorders>
            <w:hideMark/>
          </w:tcPr>
          <w:p w14:paraId="2311249F" w14:textId="10A673CF" w:rsidR="00844CD1" w:rsidRPr="00274D01" w:rsidRDefault="00844CD1" w:rsidP="00935BE8">
            <w:pPr>
              <w:pStyle w:val="BodyText"/>
              <w:spacing w:line="276" w:lineRule="auto"/>
              <w:jc w:val="both"/>
              <w:rPr>
                <w:rFonts w:ascii="Arial" w:hAnsi="Arial" w:cs="Arial"/>
                <w:b w:val="0"/>
                <w:bCs/>
                <w:szCs w:val="24"/>
              </w:rPr>
            </w:pPr>
            <w:r w:rsidRPr="00274D01">
              <w:rPr>
                <w:rFonts w:ascii="Arial" w:hAnsi="Arial" w:cs="Arial"/>
                <w:b w:val="0"/>
                <w:bCs/>
                <w:szCs w:val="24"/>
              </w:rPr>
              <w:t>202</w:t>
            </w:r>
            <w:r w:rsidR="000932FF">
              <w:rPr>
                <w:rFonts w:ascii="Arial" w:hAnsi="Arial" w:cs="Arial"/>
                <w:b w:val="0"/>
                <w:bCs/>
                <w:szCs w:val="24"/>
              </w:rPr>
              <w:t>9</w:t>
            </w:r>
            <w:r w:rsidRPr="00274D01">
              <w:rPr>
                <w:rFonts w:ascii="Arial" w:hAnsi="Arial" w:cs="Arial"/>
                <w:b w:val="0"/>
                <w:bCs/>
                <w:szCs w:val="24"/>
              </w:rPr>
              <w:t>-</w:t>
            </w:r>
            <w:r w:rsidR="000932FF">
              <w:rPr>
                <w:rFonts w:ascii="Arial" w:hAnsi="Arial" w:cs="Arial"/>
                <w:b w:val="0"/>
                <w:bCs/>
                <w:szCs w:val="24"/>
              </w:rPr>
              <w:t>30</w:t>
            </w:r>
          </w:p>
        </w:tc>
        <w:tc>
          <w:tcPr>
            <w:tcW w:w="718" w:type="pct"/>
            <w:tcBorders>
              <w:top w:val="single" w:sz="4" w:space="0" w:color="auto"/>
              <w:left w:val="single" w:sz="4" w:space="0" w:color="auto"/>
              <w:bottom w:val="single" w:sz="4" w:space="0" w:color="auto"/>
              <w:right w:val="single" w:sz="4" w:space="0" w:color="auto"/>
            </w:tcBorders>
            <w:hideMark/>
          </w:tcPr>
          <w:p w14:paraId="63B69B3C" w14:textId="77777777" w:rsidR="00844CD1" w:rsidRPr="00274D01" w:rsidRDefault="00844CD1" w:rsidP="00935BE8">
            <w:pPr>
              <w:jc w:val="both"/>
              <w:rPr>
                <w:rFonts w:ascii="Arial" w:eastAsia="Times New Roman" w:hAnsi="Arial" w:cs="Arial"/>
                <w:bCs/>
                <w:spacing w:val="-5"/>
                <w:kern w:val="20"/>
                <w:sz w:val="24"/>
                <w:szCs w:val="24"/>
              </w:rPr>
            </w:pPr>
            <w:r w:rsidRPr="00274D01">
              <w:rPr>
                <w:rFonts w:ascii="Arial" w:eastAsia="Times New Roman" w:hAnsi="Arial" w:cs="Arial"/>
                <w:bCs/>
                <w:spacing w:val="-5"/>
                <w:kern w:val="20"/>
                <w:sz w:val="24"/>
                <w:szCs w:val="24"/>
              </w:rPr>
              <w:t>12</w:t>
            </w:r>
          </w:p>
        </w:tc>
        <w:tc>
          <w:tcPr>
            <w:tcW w:w="964" w:type="pct"/>
            <w:tcBorders>
              <w:top w:val="single" w:sz="4" w:space="0" w:color="auto"/>
              <w:left w:val="single" w:sz="4" w:space="0" w:color="auto"/>
              <w:bottom w:val="single" w:sz="4" w:space="0" w:color="auto"/>
              <w:right w:val="single" w:sz="4" w:space="0" w:color="auto"/>
            </w:tcBorders>
          </w:tcPr>
          <w:p w14:paraId="6F6E44D4" w14:textId="5D63BEFF" w:rsidR="00844CD1" w:rsidRPr="00274D01" w:rsidRDefault="00844CD1" w:rsidP="00935BE8">
            <w:pPr>
              <w:jc w:val="both"/>
              <w:rPr>
                <w:rFonts w:ascii="Arial" w:hAnsi="Arial" w:cs="Arial"/>
                <w:bCs/>
                <w:sz w:val="24"/>
                <w:szCs w:val="24"/>
              </w:rPr>
            </w:pPr>
            <w:r w:rsidRPr="00274D01">
              <w:rPr>
                <w:rFonts w:ascii="Arial" w:hAnsi="Arial" w:cs="Arial"/>
                <w:bCs/>
                <w:sz w:val="24"/>
                <w:szCs w:val="24"/>
              </w:rPr>
              <w:t>0.</w:t>
            </w:r>
            <w:r w:rsidR="002B18B2">
              <w:rPr>
                <w:rFonts w:ascii="Arial" w:hAnsi="Arial" w:cs="Arial"/>
                <w:bCs/>
                <w:sz w:val="24"/>
                <w:szCs w:val="24"/>
              </w:rPr>
              <w:t>25</w:t>
            </w:r>
          </w:p>
        </w:tc>
        <w:tc>
          <w:tcPr>
            <w:tcW w:w="959" w:type="pct"/>
            <w:tcBorders>
              <w:top w:val="single" w:sz="4" w:space="0" w:color="auto"/>
              <w:left w:val="single" w:sz="4" w:space="0" w:color="auto"/>
              <w:bottom w:val="single" w:sz="4" w:space="0" w:color="auto"/>
              <w:right w:val="single" w:sz="4" w:space="0" w:color="auto"/>
            </w:tcBorders>
          </w:tcPr>
          <w:p w14:paraId="745378C4" w14:textId="26B3CEE9" w:rsidR="00844CD1" w:rsidRPr="00274D01" w:rsidRDefault="002B18B2" w:rsidP="00935BE8">
            <w:pPr>
              <w:pStyle w:val="BodyText"/>
              <w:spacing w:line="276" w:lineRule="auto"/>
              <w:jc w:val="both"/>
              <w:rPr>
                <w:rFonts w:ascii="Arial" w:hAnsi="Arial" w:cs="Arial"/>
                <w:b w:val="0"/>
                <w:bCs/>
                <w:szCs w:val="24"/>
              </w:rPr>
            </w:pPr>
            <w:r>
              <w:rPr>
                <w:rFonts w:ascii="Arial" w:hAnsi="Arial" w:cs="Arial"/>
                <w:b w:val="0"/>
                <w:bCs/>
                <w:szCs w:val="24"/>
              </w:rPr>
              <w:t>3</w:t>
            </w:r>
            <w:r w:rsidR="00870D87">
              <w:rPr>
                <w:rFonts w:ascii="Arial" w:hAnsi="Arial" w:cs="Arial"/>
                <w:b w:val="0"/>
                <w:bCs/>
                <w:szCs w:val="24"/>
              </w:rPr>
              <w:t>.</w:t>
            </w:r>
            <w:r>
              <w:rPr>
                <w:rFonts w:ascii="Arial" w:hAnsi="Arial" w:cs="Arial"/>
                <w:b w:val="0"/>
                <w:bCs/>
                <w:szCs w:val="24"/>
              </w:rPr>
              <w:t>0</w:t>
            </w:r>
            <w:r w:rsidR="00870D87">
              <w:rPr>
                <w:rFonts w:ascii="Arial" w:hAnsi="Arial" w:cs="Arial"/>
                <w:b w:val="0"/>
                <w:bCs/>
                <w:szCs w:val="24"/>
              </w:rPr>
              <w:t>0</w:t>
            </w:r>
          </w:p>
        </w:tc>
      </w:tr>
      <w:tr w:rsidR="007C2E0B" w:rsidRPr="00274D01" w14:paraId="3C541C44" w14:textId="77777777" w:rsidTr="007C2E0B">
        <w:trPr>
          <w:trHeight w:val="270"/>
        </w:trPr>
        <w:tc>
          <w:tcPr>
            <w:tcW w:w="500" w:type="pct"/>
            <w:tcBorders>
              <w:top w:val="single" w:sz="4" w:space="0" w:color="auto"/>
              <w:left w:val="single" w:sz="4" w:space="0" w:color="auto"/>
              <w:bottom w:val="single" w:sz="4" w:space="0" w:color="auto"/>
              <w:right w:val="single" w:sz="4" w:space="0" w:color="auto"/>
            </w:tcBorders>
          </w:tcPr>
          <w:p w14:paraId="3F017672" w14:textId="145E60C8" w:rsidR="007C2E0B" w:rsidRPr="00274D01" w:rsidRDefault="007C2E0B" w:rsidP="00935BE8">
            <w:pPr>
              <w:pStyle w:val="BodyText"/>
              <w:spacing w:line="276" w:lineRule="auto"/>
              <w:jc w:val="both"/>
              <w:rPr>
                <w:rFonts w:ascii="Arial" w:hAnsi="Arial" w:cs="Arial"/>
                <w:b w:val="0"/>
                <w:bCs/>
                <w:szCs w:val="24"/>
              </w:rPr>
            </w:pPr>
          </w:p>
        </w:tc>
        <w:tc>
          <w:tcPr>
            <w:tcW w:w="1859" w:type="pct"/>
            <w:tcBorders>
              <w:top w:val="single" w:sz="4" w:space="0" w:color="auto"/>
              <w:left w:val="single" w:sz="4" w:space="0" w:color="auto"/>
              <w:bottom w:val="single" w:sz="4" w:space="0" w:color="auto"/>
              <w:right w:val="single" w:sz="4" w:space="0" w:color="auto"/>
            </w:tcBorders>
          </w:tcPr>
          <w:p w14:paraId="3629C23D" w14:textId="1908720E" w:rsidR="007C2E0B" w:rsidRPr="00274D01" w:rsidRDefault="007C2E0B" w:rsidP="00935BE8">
            <w:pPr>
              <w:pStyle w:val="BodyText"/>
              <w:spacing w:line="276" w:lineRule="auto"/>
              <w:jc w:val="both"/>
              <w:rPr>
                <w:rFonts w:ascii="Arial" w:hAnsi="Arial" w:cs="Arial"/>
                <w:b w:val="0"/>
                <w:bCs/>
                <w:szCs w:val="24"/>
              </w:rPr>
            </w:pPr>
            <w:r w:rsidRPr="00274D01">
              <w:rPr>
                <w:rFonts w:ascii="Arial" w:hAnsi="Arial" w:cs="Arial"/>
                <w:bCs/>
                <w:szCs w:val="24"/>
              </w:rPr>
              <w:t>Total</w:t>
            </w:r>
          </w:p>
        </w:tc>
        <w:tc>
          <w:tcPr>
            <w:tcW w:w="718" w:type="pct"/>
            <w:tcBorders>
              <w:top w:val="single" w:sz="4" w:space="0" w:color="auto"/>
              <w:left w:val="single" w:sz="4" w:space="0" w:color="auto"/>
              <w:bottom w:val="single" w:sz="4" w:space="0" w:color="auto"/>
              <w:right w:val="single" w:sz="4" w:space="0" w:color="auto"/>
            </w:tcBorders>
          </w:tcPr>
          <w:p w14:paraId="7B0D7B4B" w14:textId="5CC500B0" w:rsidR="007C2E0B" w:rsidRPr="00274D01" w:rsidRDefault="007C2E0B" w:rsidP="00935BE8">
            <w:pPr>
              <w:jc w:val="both"/>
              <w:rPr>
                <w:rFonts w:ascii="Arial" w:eastAsia="Times New Roman" w:hAnsi="Arial" w:cs="Arial"/>
                <w:bCs/>
                <w:spacing w:val="-5"/>
                <w:kern w:val="20"/>
                <w:sz w:val="24"/>
                <w:szCs w:val="24"/>
              </w:rPr>
            </w:pPr>
            <w:r>
              <w:rPr>
                <w:rFonts w:ascii="Arial" w:hAnsi="Arial" w:cs="Arial"/>
                <w:bCs/>
                <w:szCs w:val="24"/>
              </w:rPr>
              <w:t>72</w:t>
            </w:r>
          </w:p>
        </w:tc>
        <w:tc>
          <w:tcPr>
            <w:tcW w:w="964" w:type="pct"/>
            <w:tcBorders>
              <w:top w:val="single" w:sz="4" w:space="0" w:color="auto"/>
              <w:left w:val="single" w:sz="4" w:space="0" w:color="auto"/>
              <w:bottom w:val="single" w:sz="4" w:space="0" w:color="auto"/>
              <w:right w:val="single" w:sz="4" w:space="0" w:color="auto"/>
            </w:tcBorders>
          </w:tcPr>
          <w:p w14:paraId="4F3FE3FB" w14:textId="401D2737" w:rsidR="007C2E0B" w:rsidRPr="00274D01" w:rsidRDefault="007C2E0B" w:rsidP="00935BE8">
            <w:pPr>
              <w:jc w:val="both"/>
              <w:rPr>
                <w:rFonts w:ascii="Arial" w:hAnsi="Arial" w:cs="Arial"/>
                <w:bCs/>
                <w:sz w:val="24"/>
                <w:szCs w:val="24"/>
              </w:rPr>
            </w:pPr>
          </w:p>
        </w:tc>
        <w:tc>
          <w:tcPr>
            <w:tcW w:w="959" w:type="pct"/>
            <w:tcBorders>
              <w:top w:val="single" w:sz="4" w:space="0" w:color="auto"/>
              <w:left w:val="single" w:sz="4" w:space="0" w:color="auto"/>
              <w:bottom w:val="single" w:sz="4" w:space="0" w:color="auto"/>
              <w:right w:val="single" w:sz="4" w:space="0" w:color="auto"/>
            </w:tcBorders>
          </w:tcPr>
          <w:p w14:paraId="6119F836" w14:textId="5025D06F" w:rsidR="007C2E0B" w:rsidRPr="00274D01" w:rsidRDefault="007C2E0B" w:rsidP="00935BE8">
            <w:pPr>
              <w:pStyle w:val="BodyText"/>
              <w:spacing w:line="276" w:lineRule="auto"/>
              <w:jc w:val="both"/>
              <w:rPr>
                <w:rFonts w:ascii="Arial" w:hAnsi="Arial" w:cs="Arial"/>
                <w:b w:val="0"/>
                <w:bCs/>
                <w:szCs w:val="24"/>
              </w:rPr>
            </w:pPr>
            <w:r>
              <w:rPr>
                <w:rFonts w:ascii="Arial" w:hAnsi="Arial" w:cs="Arial"/>
                <w:bCs/>
                <w:szCs w:val="24"/>
              </w:rPr>
              <w:t>12.00</w:t>
            </w:r>
          </w:p>
        </w:tc>
      </w:tr>
    </w:tbl>
    <w:p w14:paraId="507AA556" w14:textId="23F872C8" w:rsidR="00EF67A1" w:rsidRDefault="002B18B2" w:rsidP="002B18B2">
      <w:pPr>
        <w:tabs>
          <w:tab w:val="left" w:pos="5310"/>
        </w:tabs>
        <w:jc w:val="both"/>
        <w:rPr>
          <w:rFonts w:ascii="Arial" w:hAnsi="Arial" w:cs="Arial"/>
          <w:sz w:val="24"/>
          <w:szCs w:val="24"/>
          <w:lang w:bidi="hi-IN"/>
        </w:rPr>
      </w:pPr>
      <w:r>
        <w:rPr>
          <w:rFonts w:ascii="Arial" w:hAnsi="Arial" w:cs="Arial"/>
          <w:b/>
          <w:sz w:val="24"/>
          <w:szCs w:val="24"/>
        </w:rPr>
        <w:tab/>
      </w:r>
    </w:p>
    <w:p w14:paraId="1CD08A96" w14:textId="07616C12" w:rsidR="00EF67A1" w:rsidRDefault="00EF67A1" w:rsidP="001B0466">
      <w:pPr>
        <w:autoSpaceDE w:val="0"/>
        <w:autoSpaceDN w:val="0"/>
        <w:adjustRightInd w:val="0"/>
        <w:spacing w:after="0" w:line="240" w:lineRule="auto"/>
        <w:jc w:val="both"/>
        <w:rPr>
          <w:rFonts w:ascii="Arial" w:hAnsi="Arial" w:cs="Arial"/>
          <w:sz w:val="24"/>
          <w:szCs w:val="24"/>
          <w:lang w:bidi="hi-IN"/>
        </w:rPr>
      </w:pPr>
    </w:p>
    <w:p w14:paraId="3F7B9E45" w14:textId="77777777" w:rsidR="00EF67A1" w:rsidRDefault="00EF67A1" w:rsidP="001B0466">
      <w:pPr>
        <w:autoSpaceDE w:val="0"/>
        <w:autoSpaceDN w:val="0"/>
        <w:adjustRightInd w:val="0"/>
        <w:spacing w:after="0" w:line="240" w:lineRule="auto"/>
        <w:jc w:val="both"/>
        <w:rPr>
          <w:rFonts w:ascii="Arial" w:hAnsi="Arial" w:cs="Arial"/>
          <w:sz w:val="24"/>
          <w:szCs w:val="24"/>
          <w:lang w:bidi="hi-IN"/>
        </w:rPr>
      </w:pPr>
    </w:p>
    <w:p w14:paraId="005630BA" w14:textId="05980A18" w:rsidR="001B0466" w:rsidRDefault="001B0466" w:rsidP="001B0466">
      <w:pPr>
        <w:autoSpaceDE w:val="0"/>
        <w:autoSpaceDN w:val="0"/>
        <w:adjustRightInd w:val="0"/>
        <w:spacing w:after="0" w:line="240" w:lineRule="auto"/>
        <w:jc w:val="both"/>
        <w:rPr>
          <w:rFonts w:ascii="Arial" w:hAnsi="Arial" w:cs="Arial"/>
          <w:sz w:val="24"/>
          <w:szCs w:val="24"/>
          <w:lang w:bidi="hi-IN"/>
        </w:rPr>
      </w:pPr>
    </w:p>
    <w:p w14:paraId="34C7E8E1" w14:textId="743DBD63" w:rsidR="001B0466" w:rsidRDefault="001B0466" w:rsidP="001B0466">
      <w:pPr>
        <w:autoSpaceDE w:val="0"/>
        <w:autoSpaceDN w:val="0"/>
        <w:adjustRightInd w:val="0"/>
        <w:spacing w:after="0" w:line="240" w:lineRule="auto"/>
        <w:jc w:val="both"/>
        <w:rPr>
          <w:rFonts w:ascii="Arial" w:hAnsi="Arial" w:cs="Arial"/>
          <w:sz w:val="24"/>
          <w:szCs w:val="24"/>
          <w:lang w:bidi="hi-IN"/>
        </w:rPr>
      </w:pPr>
    </w:p>
    <w:sectPr w:rsidR="001B0466" w:rsidSect="00C20FA3">
      <w:pgSz w:w="12240" w:h="15840"/>
      <w:pgMar w:top="1440" w:right="1440" w:bottom="28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9CC44B" w14:textId="77777777" w:rsidR="00A432A1" w:rsidRDefault="00A432A1" w:rsidP="00AB2C19">
      <w:pPr>
        <w:spacing w:after="0" w:line="240" w:lineRule="auto"/>
      </w:pPr>
      <w:r>
        <w:separator/>
      </w:r>
    </w:p>
  </w:endnote>
  <w:endnote w:type="continuationSeparator" w:id="0">
    <w:p w14:paraId="4C7FF71A" w14:textId="77777777" w:rsidR="00A432A1" w:rsidRDefault="00A432A1" w:rsidP="00AB2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52350" w14:textId="77777777" w:rsidR="00A432A1" w:rsidRDefault="00A432A1" w:rsidP="00AB2C19">
      <w:pPr>
        <w:spacing w:after="0" w:line="240" w:lineRule="auto"/>
      </w:pPr>
      <w:r>
        <w:separator/>
      </w:r>
    </w:p>
  </w:footnote>
  <w:footnote w:type="continuationSeparator" w:id="0">
    <w:p w14:paraId="28963F06" w14:textId="77777777" w:rsidR="00A432A1" w:rsidRDefault="00A432A1" w:rsidP="00AB2C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C7801"/>
    <w:multiLevelType w:val="hybridMultilevel"/>
    <w:tmpl w:val="2BDAC36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9420254"/>
    <w:multiLevelType w:val="hybridMultilevel"/>
    <w:tmpl w:val="FB9C2EFE"/>
    <w:lvl w:ilvl="0" w:tplc="04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A2C0358"/>
    <w:multiLevelType w:val="hybridMultilevel"/>
    <w:tmpl w:val="F2B0CC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4B40E0B"/>
    <w:multiLevelType w:val="hybridMultilevel"/>
    <w:tmpl w:val="DCC4E5B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E086945"/>
    <w:multiLevelType w:val="hybridMultilevel"/>
    <w:tmpl w:val="FA0A11C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2114B64"/>
    <w:multiLevelType w:val="hybridMultilevel"/>
    <w:tmpl w:val="F2983D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4AA672A"/>
    <w:multiLevelType w:val="hybridMultilevel"/>
    <w:tmpl w:val="91F26738"/>
    <w:lvl w:ilvl="0" w:tplc="02B42136">
      <w:start w:val="1"/>
      <w:numFmt w:val="lowerLetter"/>
      <w:lvlText w:val="%1)"/>
      <w:lvlJc w:val="left"/>
      <w:pPr>
        <w:ind w:left="2160" w:hanging="90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 w15:restartNumberingAfterBreak="0">
    <w:nsid w:val="44AC2B20"/>
    <w:multiLevelType w:val="hybridMultilevel"/>
    <w:tmpl w:val="3FEEFB7A"/>
    <w:lvl w:ilvl="0" w:tplc="4009000B">
      <w:start w:val="1"/>
      <w:numFmt w:val="bullet"/>
      <w:lvlText w:val=""/>
      <w:lvlJc w:val="left"/>
      <w:pPr>
        <w:ind w:left="1500" w:hanging="360"/>
      </w:pPr>
      <w:rPr>
        <w:rFonts w:ascii="Wingdings" w:hAnsi="Wingdings" w:hint="default"/>
      </w:rPr>
    </w:lvl>
    <w:lvl w:ilvl="1" w:tplc="40090003" w:tentative="1">
      <w:start w:val="1"/>
      <w:numFmt w:val="bullet"/>
      <w:lvlText w:val="o"/>
      <w:lvlJc w:val="left"/>
      <w:pPr>
        <w:ind w:left="2220" w:hanging="360"/>
      </w:pPr>
      <w:rPr>
        <w:rFonts w:ascii="Courier New" w:hAnsi="Courier New" w:cs="Courier New" w:hint="default"/>
      </w:rPr>
    </w:lvl>
    <w:lvl w:ilvl="2" w:tplc="40090005" w:tentative="1">
      <w:start w:val="1"/>
      <w:numFmt w:val="bullet"/>
      <w:lvlText w:val=""/>
      <w:lvlJc w:val="left"/>
      <w:pPr>
        <w:ind w:left="2940" w:hanging="360"/>
      </w:pPr>
      <w:rPr>
        <w:rFonts w:ascii="Wingdings" w:hAnsi="Wingdings" w:hint="default"/>
      </w:rPr>
    </w:lvl>
    <w:lvl w:ilvl="3" w:tplc="40090001" w:tentative="1">
      <w:start w:val="1"/>
      <w:numFmt w:val="bullet"/>
      <w:lvlText w:val=""/>
      <w:lvlJc w:val="left"/>
      <w:pPr>
        <w:ind w:left="3660" w:hanging="360"/>
      </w:pPr>
      <w:rPr>
        <w:rFonts w:ascii="Symbol" w:hAnsi="Symbol" w:hint="default"/>
      </w:rPr>
    </w:lvl>
    <w:lvl w:ilvl="4" w:tplc="40090003" w:tentative="1">
      <w:start w:val="1"/>
      <w:numFmt w:val="bullet"/>
      <w:lvlText w:val="o"/>
      <w:lvlJc w:val="left"/>
      <w:pPr>
        <w:ind w:left="4380" w:hanging="360"/>
      </w:pPr>
      <w:rPr>
        <w:rFonts w:ascii="Courier New" w:hAnsi="Courier New" w:cs="Courier New" w:hint="default"/>
      </w:rPr>
    </w:lvl>
    <w:lvl w:ilvl="5" w:tplc="40090005" w:tentative="1">
      <w:start w:val="1"/>
      <w:numFmt w:val="bullet"/>
      <w:lvlText w:val=""/>
      <w:lvlJc w:val="left"/>
      <w:pPr>
        <w:ind w:left="5100" w:hanging="360"/>
      </w:pPr>
      <w:rPr>
        <w:rFonts w:ascii="Wingdings" w:hAnsi="Wingdings" w:hint="default"/>
      </w:rPr>
    </w:lvl>
    <w:lvl w:ilvl="6" w:tplc="40090001" w:tentative="1">
      <w:start w:val="1"/>
      <w:numFmt w:val="bullet"/>
      <w:lvlText w:val=""/>
      <w:lvlJc w:val="left"/>
      <w:pPr>
        <w:ind w:left="5820" w:hanging="360"/>
      </w:pPr>
      <w:rPr>
        <w:rFonts w:ascii="Symbol" w:hAnsi="Symbol" w:hint="default"/>
      </w:rPr>
    </w:lvl>
    <w:lvl w:ilvl="7" w:tplc="40090003" w:tentative="1">
      <w:start w:val="1"/>
      <w:numFmt w:val="bullet"/>
      <w:lvlText w:val="o"/>
      <w:lvlJc w:val="left"/>
      <w:pPr>
        <w:ind w:left="6540" w:hanging="360"/>
      </w:pPr>
      <w:rPr>
        <w:rFonts w:ascii="Courier New" w:hAnsi="Courier New" w:cs="Courier New" w:hint="default"/>
      </w:rPr>
    </w:lvl>
    <w:lvl w:ilvl="8" w:tplc="40090005" w:tentative="1">
      <w:start w:val="1"/>
      <w:numFmt w:val="bullet"/>
      <w:lvlText w:val=""/>
      <w:lvlJc w:val="left"/>
      <w:pPr>
        <w:ind w:left="7260" w:hanging="360"/>
      </w:pPr>
      <w:rPr>
        <w:rFonts w:ascii="Wingdings" w:hAnsi="Wingdings" w:hint="default"/>
      </w:rPr>
    </w:lvl>
  </w:abstractNum>
  <w:abstractNum w:abstractNumId="8" w15:restartNumberingAfterBreak="0">
    <w:nsid w:val="451B65E4"/>
    <w:multiLevelType w:val="hybridMultilevel"/>
    <w:tmpl w:val="47B2EDE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65D1ECE"/>
    <w:multiLevelType w:val="hybridMultilevel"/>
    <w:tmpl w:val="D87453FE"/>
    <w:lvl w:ilvl="0" w:tplc="4009000F">
      <w:start w:val="1"/>
      <w:numFmt w:val="decimal"/>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10" w15:restartNumberingAfterBreak="0">
    <w:nsid w:val="4C07694F"/>
    <w:multiLevelType w:val="hybridMultilevel"/>
    <w:tmpl w:val="A86243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C837F6F"/>
    <w:multiLevelType w:val="hybridMultilevel"/>
    <w:tmpl w:val="0F348FE0"/>
    <w:lvl w:ilvl="0" w:tplc="4009000F">
      <w:start w:val="1"/>
      <w:numFmt w:val="decimal"/>
      <w:lvlText w:val="%1."/>
      <w:lvlJc w:val="left"/>
      <w:pPr>
        <w:ind w:left="1133" w:hanging="360"/>
      </w:pPr>
    </w:lvl>
    <w:lvl w:ilvl="1" w:tplc="40090019" w:tentative="1">
      <w:start w:val="1"/>
      <w:numFmt w:val="lowerLetter"/>
      <w:lvlText w:val="%2."/>
      <w:lvlJc w:val="left"/>
      <w:pPr>
        <w:ind w:left="1853" w:hanging="360"/>
      </w:pPr>
    </w:lvl>
    <w:lvl w:ilvl="2" w:tplc="4009001B" w:tentative="1">
      <w:start w:val="1"/>
      <w:numFmt w:val="lowerRoman"/>
      <w:lvlText w:val="%3."/>
      <w:lvlJc w:val="right"/>
      <w:pPr>
        <w:ind w:left="2573" w:hanging="180"/>
      </w:pPr>
    </w:lvl>
    <w:lvl w:ilvl="3" w:tplc="4009000F" w:tentative="1">
      <w:start w:val="1"/>
      <w:numFmt w:val="decimal"/>
      <w:lvlText w:val="%4."/>
      <w:lvlJc w:val="left"/>
      <w:pPr>
        <w:ind w:left="3293" w:hanging="360"/>
      </w:pPr>
    </w:lvl>
    <w:lvl w:ilvl="4" w:tplc="40090019" w:tentative="1">
      <w:start w:val="1"/>
      <w:numFmt w:val="lowerLetter"/>
      <w:lvlText w:val="%5."/>
      <w:lvlJc w:val="left"/>
      <w:pPr>
        <w:ind w:left="4013" w:hanging="360"/>
      </w:pPr>
    </w:lvl>
    <w:lvl w:ilvl="5" w:tplc="4009001B" w:tentative="1">
      <w:start w:val="1"/>
      <w:numFmt w:val="lowerRoman"/>
      <w:lvlText w:val="%6."/>
      <w:lvlJc w:val="right"/>
      <w:pPr>
        <w:ind w:left="4733" w:hanging="180"/>
      </w:pPr>
    </w:lvl>
    <w:lvl w:ilvl="6" w:tplc="4009000F" w:tentative="1">
      <w:start w:val="1"/>
      <w:numFmt w:val="decimal"/>
      <w:lvlText w:val="%7."/>
      <w:lvlJc w:val="left"/>
      <w:pPr>
        <w:ind w:left="5453" w:hanging="360"/>
      </w:pPr>
    </w:lvl>
    <w:lvl w:ilvl="7" w:tplc="40090019" w:tentative="1">
      <w:start w:val="1"/>
      <w:numFmt w:val="lowerLetter"/>
      <w:lvlText w:val="%8."/>
      <w:lvlJc w:val="left"/>
      <w:pPr>
        <w:ind w:left="6173" w:hanging="360"/>
      </w:pPr>
    </w:lvl>
    <w:lvl w:ilvl="8" w:tplc="4009001B" w:tentative="1">
      <w:start w:val="1"/>
      <w:numFmt w:val="lowerRoman"/>
      <w:lvlText w:val="%9."/>
      <w:lvlJc w:val="right"/>
      <w:pPr>
        <w:ind w:left="6893" w:hanging="180"/>
      </w:pPr>
    </w:lvl>
  </w:abstractNum>
  <w:abstractNum w:abstractNumId="12" w15:restartNumberingAfterBreak="0">
    <w:nsid w:val="4DC53908"/>
    <w:multiLevelType w:val="hybridMultilevel"/>
    <w:tmpl w:val="F2983D7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4F1565E"/>
    <w:multiLevelType w:val="hybridMultilevel"/>
    <w:tmpl w:val="376EE25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ECB55BB"/>
    <w:multiLevelType w:val="hybridMultilevel"/>
    <w:tmpl w:val="39340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DF3CF1"/>
    <w:multiLevelType w:val="hybridMultilevel"/>
    <w:tmpl w:val="47ACDE5A"/>
    <w:lvl w:ilvl="0" w:tplc="04090001">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7FB51022"/>
    <w:multiLevelType w:val="hybridMultilevel"/>
    <w:tmpl w:val="56C4F7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15"/>
  </w:num>
  <w:num w:numId="4">
    <w:abstractNumId w:val="8"/>
  </w:num>
  <w:num w:numId="5">
    <w:abstractNumId w:val="16"/>
  </w:num>
  <w:num w:numId="6">
    <w:abstractNumId w:val="6"/>
  </w:num>
  <w:num w:numId="7">
    <w:abstractNumId w:val="12"/>
  </w:num>
  <w:num w:numId="8">
    <w:abstractNumId w:val="0"/>
  </w:num>
  <w:num w:numId="9">
    <w:abstractNumId w:val="3"/>
  </w:num>
  <w:num w:numId="10">
    <w:abstractNumId w:val="7"/>
  </w:num>
  <w:num w:numId="11">
    <w:abstractNumId w:val="9"/>
  </w:num>
  <w:num w:numId="12">
    <w:abstractNumId w:val="13"/>
  </w:num>
  <w:num w:numId="13">
    <w:abstractNumId w:val="1"/>
  </w:num>
  <w:num w:numId="14">
    <w:abstractNumId w:val="5"/>
  </w:num>
  <w:num w:numId="15">
    <w:abstractNumId w:val="11"/>
  </w:num>
  <w:num w:numId="16">
    <w:abstractNumId w:val="10"/>
  </w:num>
  <w:num w:numId="1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NjMxNjIxMDCxNDM1NTRX0lEKTi0uzszPAykwrAUADf7fcSwAAAA="/>
  </w:docVars>
  <w:rsids>
    <w:rsidRoot w:val="008270F5"/>
    <w:rsid w:val="000027A2"/>
    <w:rsid w:val="00004FE7"/>
    <w:rsid w:val="00005CE7"/>
    <w:rsid w:val="00010DA9"/>
    <w:rsid w:val="00014923"/>
    <w:rsid w:val="00017060"/>
    <w:rsid w:val="00021316"/>
    <w:rsid w:val="00022A84"/>
    <w:rsid w:val="00023090"/>
    <w:rsid w:val="000329F7"/>
    <w:rsid w:val="000353F5"/>
    <w:rsid w:val="0003642A"/>
    <w:rsid w:val="0003672D"/>
    <w:rsid w:val="00050F9E"/>
    <w:rsid w:val="000519AA"/>
    <w:rsid w:val="00053970"/>
    <w:rsid w:val="00056E9D"/>
    <w:rsid w:val="00060225"/>
    <w:rsid w:val="00062962"/>
    <w:rsid w:val="0006400D"/>
    <w:rsid w:val="0006770F"/>
    <w:rsid w:val="0007282D"/>
    <w:rsid w:val="00076562"/>
    <w:rsid w:val="00082591"/>
    <w:rsid w:val="000932FF"/>
    <w:rsid w:val="00093A8D"/>
    <w:rsid w:val="000A214D"/>
    <w:rsid w:val="000B1761"/>
    <w:rsid w:val="000B19DD"/>
    <w:rsid w:val="000C67FB"/>
    <w:rsid w:val="000C7F9C"/>
    <w:rsid w:val="000D11F4"/>
    <w:rsid w:val="000D1D79"/>
    <w:rsid w:val="000D4264"/>
    <w:rsid w:val="000D6334"/>
    <w:rsid w:val="000D79CB"/>
    <w:rsid w:val="000E3ACB"/>
    <w:rsid w:val="000E6FC5"/>
    <w:rsid w:val="000F3A04"/>
    <w:rsid w:val="001017F7"/>
    <w:rsid w:val="0010656F"/>
    <w:rsid w:val="00120894"/>
    <w:rsid w:val="00127287"/>
    <w:rsid w:val="001276CA"/>
    <w:rsid w:val="00143723"/>
    <w:rsid w:val="00147857"/>
    <w:rsid w:val="00147DC0"/>
    <w:rsid w:val="00163919"/>
    <w:rsid w:val="0016530F"/>
    <w:rsid w:val="00172C90"/>
    <w:rsid w:val="00175FD7"/>
    <w:rsid w:val="00176096"/>
    <w:rsid w:val="001800A9"/>
    <w:rsid w:val="00181EA2"/>
    <w:rsid w:val="0019295F"/>
    <w:rsid w:val="001A4CC5"/>
    <w:rsid w:val="001A5062"/>
    <w:rsid w:val="001A7397"/>
    <w:rsid w:val="001B0466"/>
    <w:rsid w:val="001B25B1"/>
    <w:rsid w:val="001B4B71"/>
    <w:rsid w:val="001C6DB7"/>
    <w:rsid w:val="001D7549"/>
    <w:rsid w:val="001E2A6A"/>
    <w:rsid w:val="001E45A1"/>
    <w:rsid w:val="001F3450"/>
    <w:rsid w:val="001F56C9"/>
    <w:rsid w:val="001F7E64"/>
    <w:rsid w:val="00201E57"/>
    <w:rsid w:val="00206FE7"/>
    <w:rsid w:val="00207649"/>
    <w:rsid w:val="00210E44"/>
    <w:rsid w:val="0021443F"/>
    <w:rsid w:val="002176D6"/>
    <w:rsid w:val="002216FC"/>
    <w:rsid w:val="002304E3"/>
    <w:rsid w:val="00230C4F"/>
    <w:rsid w:val="00231A15"/>
    <w:rsid w:val="00235F1A"/>
    <w:rsid w:val="0025553E"/>
    <w:rsid w:val="00262445"/>
    <w:rsid w:val="0026519F"/>
    <w:rsid w:val="00270D82"/>
    <w:rsid w:val="00271EB6"/>
    <w:rsid w:val="00274D01"/>
    <w:rsid w:val="00276783"/>
    <w:rsid w:val="00282E89"/>
    <w:rsid w:val="00287ACE"/>
    <w:rsid w:val="00296584"/>
    <w:rsid w:val="002970BB"/>
    <w:rsid w:val="00297F9D"/>
    <w:rsid w:val="002A4C79"/>
    <w:rsid w:val="002B18B2"/>
    <w:rsid w:val="002B1EC3"/>
    <w:rsid w:val="002B551B"/>
    <w:rsid w:val="002B7D9F"/>
    <w:rsid w:val="002C2A36"/>
    <w:rsid w:val="002C2F11"/>
    <w:rsid w:val="002C7E83"/>
    <w:rsid w:val="002D0E6D"/>
    <w:rsid w:val="002D475F"/>
    <w:rsid w:val="002D5985"/>
    <w:rsid w:val="002D67F5"/>
    <w:rsid w:val="002E4681"/>
    <w:rsid w:val="002E5663"/>
    <w:rsid w:val="002E7515"/>
    <w:rsid w:val="002F013F"/>
    <w:rsid w:val="002F333B"/>
    <w:rsid w:val="002F36D3"/>
    <w:rsid w:val="002F7A11"/>
    <w:rsid w:val="00305C08"/>
    <w:rsid w:val="00310F17"/>
    <w:rsid w:val="0032292A"/>
    <w:rsid w:val="00330CD7"/>
    <w:rsid w:val="00332AA5"/>
    <w:rsid w:val="00333058"/>
    <w:rsid w:val="00351D2F"/>
    <w:rsid w:val="0035280F"/>
    <w:rsid w:val="0036496F"/>
    <w:rsid w:val="00370762"/>
    <w:rsid w:val="00370CD6"/>
    <w:rsid w:val="00381A0C"/>
    <w:rsid w:val="00385DD0"/>
    <w:rsid w:val="00387796"/>
    <w:rsid w:val="00387ED1"/>
    <w:rsid w:val="00390341"/>
    <w:rsid w:val="003A40C4"/>
    <w:rsid w:val="003A440C"/>
    <w:rsid w:val="003A4F2A"/>
    <w:rsid w:val="003A60EE"/>
    <w:rsid w:val="003B20EE"/>
    <w:rsid w:val="003B50AF"/>
    <w:rsid w:val="003C6BBF"/>
    <w:rsid w:val="003D617B"/>
    <w:rsid w:val="003E7607"/>
    <w:rsid w:val="003F09D3"/>
    <w:rsid w:val="003F42D0"/>
    <w:rsid w:val="003F53CB"/>
    <w:rsid w:val="003F5959"/>
    <w:rsid w:val="00405397"/>
    <w:rsid w:val="004075E9"/>
    <w:rsid w:val="0041006E"/>
    <w:rsid w:val="004127F1"/>
    <w:rsid w:val="00412F4B"/>
    <w:rsid w:val="00413A48"/>
    <w:rsid w:val="00415851"/>
    <w:rsid w:val="00424352"/>
    <w:rsid w:val="004257C3"/>
    <w:rsid w:val="00431B8B"/>
    <w:rsid w:val="004350EF"/>
    <w:rsid w:val="00436053"/>
    <w:rsid w:val="004434AF"/>
    <w:rsid w:val="00444EB6"/>
    <w:rsid w:val="00445CFE"/>
    <w:rsid w:val="0044603B"/>
    <w:rsid w:val="00455676"/>
    <w:rsid w:val="0045749D"/>
    <w:rsid w:val="004660C8"/>
    <w:rsid w:val="00482A1B"/>
    <w:rsid w:val="004955E1"/>
    <w:rsid w:val="00495B64"/>
    <w:rsid w:val="00496EEE"/>
    <w:rsid w:val="004A0BD2"/>
    <w:rsid w:val="004A77B1"/>
    <w:rsid w:val="004B152D"/>
    <w:rsid w:val="004B3AEE"/>
    <w:rsid w:val="004B6A1A"/>
    <w:rsid w:val="004C1FBD"/>
    <w:rsid w:val="004C20AD"/>
    <w:rsid w:val="004C5300"/>
    <w:rsid w:val="004C6BFF"/>
    <w:rsid w:val="004D0E3C"/>
    <w:rsid w:val="004D16CF"/>
    <w:rsid w:val="004D291E"/>
    <w:rsid w:val="004D42E0"/>
    <w:rsid w:val="004D77CC"/>
    <w:rsid w:val="004E22FB"/>
    <w:rsid w:val="004F7547"/>
    <w:rsid w:val="00506FD9"/>
    <w:rsid w:val="005221E6"/>
    <w:rsid w:val="00522365"/>
    <w:rsid w:val="00526668"/>
    <w:rsid w:val="00531761"/>
    <w:rsid w:val="00533D21"/>
    <w:rsid w:val="00534E6F"/>
    <w:rsid w:val="005351DA"/>
    <w:rsid w:val="00536F62"/>
    <w:rsid w:val="005438CD"/>
    <w:rsid w:val="00545005"/>
    <w:rsid w:val="005530DA"/>
    <w:rsid w:val="00554ABF"/>
    <w:rsid w:val="0055507E"/>
    <w:rsid w:val="00560FA2"/>
    <w:rsid w:val="00562E18"/>
    <w:rsid w:val="005638B5"/>
    <w:rsid w:val="00563F89"/>
    <w:rsid w:val="005737F7"/>
    <w:rsid w:val="005750D6"/>
    <w:rsid w:val="00584849"/>
    <w:rsid w:val="00586901"/>
    <w:rsid w:val="00591B32"/>
    <w:rsid w:val="005B0E76"/>
    <w:rsid w:val="005B2EA7"/>
    <w:rsid w:val="005B7AF8"/>
    <w:rsid w:val="005C22A9"/>
    <w:rsid w:val="005C4C2A"/>
    <w:rsid w:val="005D59CF"/>
    <w:rsid w:val="005E3D7D"/>
    <w:rsid w:val="005F57FF"/>
    <w:rsid w:val="006004A1"/>
    <w:rsid w:val="0060100E"/>
    <w:rsid w:val="00625DE4"/>
    <w:rsid w:val="00627974"/>
    <w:rsid w:val="00632891"/>
    <w:rsid w:val="00634BF2"/>
    <w:rsid w:val="00642067"/>
    <w:rsid w:val="00663939"/>
    <w:rsid w:val="006661ED"/>
    <w:rsid w:val="006705F4"/>
    <w:rsid w:val="00675E83"/>
    <w:rsid w:val="00680284"/>
    <w:rsid w:val="00680BC0"/>
    <w:rsid w:val="00687D73"/>
    <w:rsid w:val="0069257D"/>
    <w:rsid w:val="006949BF"/>
    <w:rsid w:val="006B62E6"/>
    <w:rsid w:val="006C097D"/>
    <w:rsid w:val="006C40A4"/>
    <w:rsid w:val="006C5FCE"/>
    <w:rsid w:val="006C62E1"/>
    <w:rsid w:val="006C6F56"/>
    <w:rsid w:val="006D0CF1"/>
    <w:rsid w:val="006D5F07"/>
    <w:rsid w:val="006E5802"/>
    <w:rsid w:val="00701035"/>
    <w:rsid w:val="007038A3"/>
    <w:rsid w:val="007039F0"/>
    <w:rsid w:val="00706E2C"/>
    <w:rsid w:val="007141DE"/>
    <w:rsid w:val="007151BF"/>
    <w:rsid w:val="00720608"/>
    <w:rsid w:val="0072735A"/>
    <w:rsid w:val="00734850"/>
    <w:rsid w:val="007402F2"/>
    <w:rsid w:val="00741A63"/>
    <w:rsid w:val="007444D5"/>
    <w:rsid w:val="00744579"/>
    <w:rsid w:val="00745F07"/>
    <w:rsid w:val="00746CC8"/>
    <w:rsid w:val="00752432"/>
    <w:rsid w:val="0075325A"/>
    <w:rsid w:val="00753AAC"/>
    <w:rsid w:val="00755F58"/>
    <w:rsid w:val="00757DF6"/>
    <w:rsid w:val="007648ED"/>
    <w:rsid w:val="00764B63"/>
    <w:rsid w:val="0077424A"/>
    <w:rsid w:val="0078563A"/>
    <w:rsid w:val="00795B99"/>
    <w:rsid w:val="007A2CE2"/>
    <w:rsid w:val="007A61D2"/>
    <w:rsid w:val="007A7F3E"/>
    <w:rsid w:val="007B296C"/>
    <w:rsid w:val="007B35DC"/>
    <w:rsid w:val="007B3657"/>
    <w:rsid w:val="007C2E0B"/>
    <w:rsid w:val="007C60C4"/>
    <w:rsid w:val="007D29CF"/>
    <w:rsid w:val="007E56E5"/>
    <w:rsid w:val="007F2D9B"/>
    <w:rsid w:val="00801692"/>
    <w:rsid w:val="0081488A"/>
    <w:rsid w:val="00816CB7"/>
    <w:rsid w:val="00817641"/>
    <w:rsid w:val="0082294F"/>
    <w:rsid w:val="0082470C"/>
    <w:rsid w:val="00826767"/>
    <w:rsid w:val="008270F5"/>
    <w:rsid w:val="008310D4"/>
    <w:rsid w:val="00831526"/>
    <w:rsid w:val="0083444A"/>
    <w:rsid w:val="00834A8B"/>
    <w:rsid w:val="00836902"/>
    <w:rsid w:val="008401FC"/>
    <w:rsid w:val="008444CC"/>
    <w:rsid w:val="00844CD1"/>
    <w:rsid w:val="00851377"/>
    <w:rsid w:val="00853469"/>
    <w:rsid w:val="00854827"/>
    <w:rsid w:val="00866224"/>
    <w:rsid w:val="00870D87"/>
    <w:rsid w:val="0087447B"/>
    <w:rsid w:val="00874E4B"/>
    <w:rsid w:val="00883482"/>
    <w:rsid w:val="0088468D"/>
    <w:rsid w:val="008946E6"/>
    <w:rsid w:val="00894DE0"/>
    <w:rsid w:val="008B52BB"/>
    <w:rsid w:val="008C108F"/>
    <w:rsid w:val="008C10F6"/>
    <w:rsid w:val="008C4C24"/>
    <w:rsid w:val="008C76A9"/>
    <w:rsid w:val="008F3C1E"/>
    <w:rsid w:val="008F65B6"/>
    <w:rsid w:val="0090296F"/>
    <w:rsid w:val="00903E3E"/>
    <w:rsid w:val="00903F48"/>
    <w:rsid w:val="00905C6A"/>
    <w:rsid w:val="00906408"/>
    <w:rsid w:val="009113F6"/>
    <w:rsid w:val="00911EF2"/>
    <w:rsid w:val="00912774"/>
    <w:rsid w:val="00912F93"/>
    <w:rsid w:val="00913586"/>
    <w:rsid w:val="00920163"/>
    <w:rsid w:val="00921364"/>
    <w:rsid w:val="009262F1"/>
    <w:rsid w:val="00931A5D"/>
    <w:rsid w:val="00935BE8"/>
    <w:rsid w:val="00940F8D"/>
    <w:rsid w:val="00945F4E"/>
    <w:rsid w:val="00945FE6"/>
    <w:rsid w:val="009514C1"/>
    <w:rsid w:val="009641C6"/>
    <w:rsid w:val="009654FF"/>
    <w:rsid w:val="00967495"/>
    <w:rsid w:val="009700B1"/>
    <w:rsid w:val="00971F3E"/>
    <w:rsid w:val="00972A69"/>
    <w:rsid w:val="00972DAE"/>
    <w:rsid w:val="00973D75"/>
    <w:rsid w:val="009A18BD"/>
    <w:rsid w:val="009A341C"/>
    <w:rsid w:val="009B59B1"/>
    <w:rsid w:val="009C2EE8"/>
    <w:rsid w:val="009C5B84"/>
    <w:rsid w:val="009C674C"/>
    <w:rsid w:val="009C7617"/>
    <w:rsid w:val="009D110C"/>
    <w:rsid w:val="009D359D"/>
    <w:rsid w:val="009D6FD5"/>
    <w:rsid w:val="009D7940"/>
    <w:rsid w:val="009D7AA1"/>
    <w:rsid w:val="009E0A8D"/>
    <w:rsid w:val="009E1BC1"/>
    <w:rsid w:val="009E28DE"/>
    <w:rsid w:val="009E35A2"/>
    <w:rsid w:val="009E5482"/>
    <w:rsid w:val="009F0C67"/>
    <w:rsid w:val="009F0C72"/>
    <w:rsid w:val="00A06957"/>
    <w:rsid w:val="00A10657"/>
    <w:rsid w:val="00A24867"/>
    <w:rsid w:val="00A25D20"/>
    <w:rsid w:val="00A34CF9"/>
    <w:rsid w:val="00A40BC5"/>
    <w:rsid w:val="00A432A1"/>
    <w:rsid w:val="00A43738"/>
    <w:rsid w:val="00A45C61"/>
    <w:rsid w:val="00A51C57"/>
    <w:rsid w:val="00A527E5"/>
    <w:rsid w:val="00A61B9D"/>
    <w:rsid w:val="00A640F0"/>
    <w:rsid w:val="00A65587"/>
    <w:rsid w:val="00A65D58"/>
    <w:rsid w:val="00A71F34"/>
    <w:rsid w:val="00A8401A"/>
    <w:rsid w:val="00A84F3D"/>
    <w:rsid w:val="00A8784E"/>
    <w:rsid w:val="00A92EE1"/>
    <w:rsid w:val="00A93BF0"/>
    <w:rsid w:val="00A94633"/>
    <w:rsid w:val="00AA094D"/>
    <w:rsid w:val="00AA2056"/>
    <w:rsid w:val="00AA22CE"/>
    <w:rsid w:val="00AB0F14"/>
    <w:rsid w:val="00AB24F2"/>
    <w:rsid w:val="00AB2C19"/>
    <w:rsid w:val="00AC63A4"/>
    <w:rsid w:val="00AC66B7"/>
    <w:rsid w:val="00AD33B7"/>
    <w:rsid w:val="00AD6359"/>
    <w:rsid w:val="00AD7124"/>
    <w:rsid w:val="00AE2A2B"/>
    <w:rsid w:val="00AE62E0"/>
    <w:rsid w:val="00AF1929"/>
    <w:rsid w:val="00AF6D31"/>
    <w:rsid w:val="00B13841"/>
    <w:rsid w:val="00B14B1B"/>
    <w:rsid w:val="00B20E69"/>
    <w:rsid w:val="00B25D67"/>
    <w:rsid w:val="00B31022"/>
    <w:rsid w:val="00B312DB"/>
    <w:rsid w:val="00B35B89"/>
    <w:rsid w:val="00B427D8"/>
    <w:rsid w:val="00B4531F"/>
    <w:rsid w:val="00B4641C"/>
    <w:rsid w:val="00B54A61"/>
    <w:rsid w:val="00B57894"/>
    <w:rsid w:val="00B6497E"/>
    <w:rsid w:val="00B667EF"/>
    <w:rsid w:val="00B761B2"/>
    <w:rsid w:val="00B76953"/>
    <w:rsid w:val="00B82821"/>
    <w:rsid w:val="00B85CDB"/>
    <w:rsid w:val="00B96CB6"/>
    <w:rsid w:val="00B973C8"/>
    <w:rsid w:val="00BA5A59"/>
    <w:rsid w:val="00BA6B57"/>
    <w:rsid w:val="00BB1C20"/>
    <w:rsid w:val="00BC74CD"/>
    <w:rsid w:val="00BD2E3D"/>
    <w:rsid w:val="00BE2A67"/>
    <w:rsid w:val="00BE5E2A"/>
    <w:rsid w:val="00BF1FCC"/>
    <w:rsid w:val="00BF5665"/>
    <w:rsid w:val="00C110EF"/>
    <w:rsid w:val="00C114D5"/>
    <w:rsid w:val="00C17DD7"/>
    <w:rsid w:val="00C20FA3"/>
    <w:rsid w:val="00C4224D"/>
    <w:rsid w:val="00C4241A"/>
    <w:rsid w:val="00C475D7"/>
    <w:rsid w:val="00C5305B"/>
    <w:rsid w:val="00C55CE5"/>
    <w:rsid w:val="00C629E8"/>
    <w:rsid w:val="00C674C5"/>
    <w:rsid w:val="00C713E3"/>
    <w:rsid w:val="00C738D4"/>
    <w:rsid w:val="00C84089"/>
    <w:rsid w:val="00C854C5"/>
    <w:rsid w:val="00C8556A"/>
    <w:rsid w:val="00C864B7"/>
    <w:rsid w:val="00C922D1"/>
    <w:rsid w:val="00C92701"/>
    <w:rsid w:val="00C94EDF"/>
    <w:rsid w:val="00CA1749"/>
    <w:rsid w:val="00CA22E2"/>
    <w:rsid w:val="00CC0B13"/>
    <w:rsid w:val="00CC295E"/>
    <w:rsid w:val="00CC2A18"/>
    <w:rsid w:val="00CC323A"/>
    <w:rsid w:val="00CC40D4"/>
    <w:rsid w:val="00CD144F"/>
    <w:rsid w:val="00CD1DB9"/>
    <w:rsid w:val="00CD4E2B"/>
    <w:rsid w:val="00CE3002"/>
    <w:rsid w:val="00CE6223"/>
    <w:rsid w:val="00D01BB6"/>
    <w:rsid w:val="00D13D0A"/>
    <w:rsid w:val="00D1621C"/>
    <w:rsid w:val="00D17A49"/>
    <w:rsid w:val="00D25088"/>
    <w:rsid w:val="00D3121B"/>
    <w:rsid w:val="00D32A7D"/>
    <w:rsid w:val="00D34167"/>
    <w:rsid w:val="00D52872"/>
    <w:rsid w:val="00D5341A"/>
    <w:rsid w:val="00D53EC1"/>
    <w:rsid w:val="00D614E8"/>
    <w:rsid w:val="00D62888"/>
    <w:rsid w:val="00D718FC"/>
    <w:rsid w:val="00D74554"/>
    <w:rsid w:val="00D75C91"/>
    <w:rsid w:val="00D8768C"/>
    <w:rsid w:val="00D87E24"/>
    <w:rsid w:val="00D9067D"/>
    <w:rsid w:val="00D9266D"/>
    <w:rsid w:val="00D969B2"/>
    <w:rsid w:val="00DA1D68"/>
    <w:rsid w:val="00DB1AC7"/>
    <w:rsid w:val="00DB259F"/>
    <w:rsid w:val="00DB314A"/>
    <w:rsid w:val="00DB391A"/>
    <w:rsid w:val="00DB5F7B"/>
    <w:rsid w:val="00DB6EC0"/>
    <w:rsid w:val="00DB6FB4"/>
    <w:rsid w:val="00DB7282"/>
    <w:rsid w:val="00DC1D2A"/>
    <w:rsid w:val="00DC1EE8"/>
    <w:rsid w:val="00DC2C00"/>
    <w:rsid w:val="00DC4C13"/>
    <w:rsid w:val="00DE4FCD"/>
    <w:rsid w:val="00DF3742"/>
    <w:rsid w:val="00DF66C4"/>
    <w:rsid w:val="00DF7D1F"/>
    <w:rsid w:val="00E03D1A"/>
    <w:rsid w:val="00E0438A"/>
    <w:rsid w:val="00E16623"/>
    <w:rsid w:val="00E22480"/>
    <w:rsid w:val="00E3526A"/>
    <w:rsid w:val="00E508B4"/>
    <w:rsid w:val="00E517CE"/>
    <w:rsid w:val="00E5590A"/>
    <w:rsid w:val="00E664BA"/>
    <w:rsid w:val="00E70C73"/>
    <w:rsid w:val="00E75A13"/>
    <w:rsid w:val="00E772A5"/>
    <w:rsid w:val="00E8177D"/>
    <w:rsid w:val="00E85EF0"/>
    <w:rsid w:val="00E9073C"/>
    <w:rsid w:val="00E909F5"/>
    <w:rsid w:val="00E93C5C"/>
    <w:rsid w:val="00E93D5A"/>
    <w:rsid w:val="00E96213"/>
    <w:rsid w:val="00E96380"/>
    <w:rsid w:val="00E96406"/>
    <w:rsid w:val="00EA573C"/>
    <w:rsid w:val="00EB0EBE"/>
    <w:rsid w:val="00EB3C88"/>
    <w:rsid w:val="00EB7FDD"/>
    <w:rsid w:val="00EC2FCE"/>
    <w:rsid w:val="00EC4C76"/>
    <w:rsid w:val="00ED1C94"/>
    <w:rsid w:val="00EE6492"/>
    <w:rsid w:val="00EF1F53"/>
    <w:rsid w:val="00EF45BF"/>
    <w:rsid w:val="00EF67A1"/>
    <w:rsid w:val="00EF6FD0"/>
    <w:rsid w:val="00F03BA5"/>
    <w:rsid w:val="00F0404E"/>
    <w:rsid w:val="00F0633A"/>
    <w:rsid w:val="00F1401B"/>
    <w:rsid w:val="00F16AA1"/>
    <w:rsid w:val="00F23A50"/>
    <w:rsid w:val="00F35174"/>
    <w:rsid w:val="00F36E22"/>
    <w:rsid w:val="00F41275"/>
    <w:rsid w:val="00F417EB"/>
    <w:rsid w:val="00F42457"/>
    <w:rsid w:val="00F46284"/>
    <w:rsid w:val="00F47C4C"/>
    <w:rsid w:val="00F50194"/>
    <w:rsid w:val="00F54CC7"/>
    <w:rsid w:val="00F5542C"/>
    <w:rsid w:val="00F64DB9"/>
    <w:rsid w:val="00F65064"/>
    <w:rsid w:val="00F73003"/>
    <w:rsid w:val="00F768F6"/>
    <w:rsid w:val="00F774BE"/>
    <w:rsid w:val="00F93445"/>
    <w:rsid w:val="00F93D5A"/>
    <w:rsid w:val="00FA1A8E"/>
    <w:rsid w:val="00FA1B52"/>
    <w:rsid w:val="00FA354A"/>
    <w:rsid w:val="00FA5EA8"/>
    <w:rsid w:val="00FA74AF"/>
    <w:rsid w:val="00FB22B6"/>
    <w:rsid w:val="00FB3ADA"/>
    <w:rsid w:val="00FC601C"/>
    <w:rsid w:val="00FC7397"/>
    <w:rsid w:val="00FC778C"/>
    <w:rsid w:val="00FD3996"/>
    <w:rsid w:val="00FD3D7A"/>
    <w:rsid w:val="00FE2A69"/>
    <w:rsid w:val="00FE2F2D"/>
    <w:rsid w:val="00FE337B"/>
    <w:rsid w:val="00FE4893"/>
    <w:rsid w:val="00FE7A26"/>
    <w:rsid w:val="00FF0C2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300E1"/>
  <w15:docId w15:val="{54044CEE-6795-40E8-B495-DD4EAE7BA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0F5"/>
    <w:pPr>
      <w:spacing w:after="200" w:line="276" w:lineRule="auto"/>
    </w:pPr>
  </w:style>
  <w:style w:type="paragraph" w:styleId="Heading1">
    <w:name w:val="heading 1"/>
    <w:basedOn w:val="Normal"/>
    <w:next w:val="Normal"/>
    <w:link w:val="Heading1Char"/>
    <w:uiPriority w:val="9"/>
    <w:qFormat/>
    <w:rsid w:val="008270F5"/>
    <w:pPr>
      <w:keepNext/>
      <w:shd w:val="clear" w:color="auto" w:fill="FFFFFF"/>
      <w:autoSpaceDE w:val="0"/>
      <w:autoSpaceDN w:val="0"/>
      <w:adjustRightInd w:val="0"/>
      <w:spacing w:after="0" w:line="240" w:lineRule="auto"/>
      <w:jc w:val="both"/>
      <w:outlineLvl w:val="0"/>
    </w:pPr>
    <w:rPr>
      <w:rFonts w:ascii="Lucida Sans Unicode" w:eastAsia="Times New Roman" w:hAnsi="Lucida Sans Unicode" w:cs="Lucida Sans Unicode"/>
      <w:b/>
      <w:bCs/>
      <w:color w:val="000000"/>
      <w:sz w:val="20"/>
      <w:szCs w:val="20"/>
    </w:rPr>
  </w:style>
  <w:style w:type="paragraph" w:styleId="Heading2">
    <w:name w:val="heading 2"/>
    <w:basedOn w:val="Normal"/>
    <w:next w:val="Normal"/>
    <w:link w:val="Heading2Char"/>
    <w:uiPriority w:val="9"/>
    <w:unhideWhenUsed/>
    <w:qFormat/>
    <w:rsid w:val="008270F5"/>
    <w:pPr>
      <w:keepNext/>
      <w:shd w:val="clear" w:color="auto" w:fill="FFFFFF"/>
      <w:autoSpaceDE w:val="0"/>
      <w:autoSpaceDN w:val="0"/>
      <w:adjustRightInd w:val="0"/>
      <w:spacing w:after="0" w:line="240" w:lineRule="auto"/>
      <w:jc w:val="both"/>
      <w:outlineLvl w:val="1"/>
    </w:pPr>
    <w:rPr>
      <w:rFonts w:ascii="Lucida Sans Unicode" w:eastAsia="Times New Roman" w:hAnsi="Lucida Sans Unicode" w:cs="Lucida Sans Unicode"/>
      <w:b/>
      <w:bCs/>
      <w:sz w:val="20"/>
      <w:szCs w:val="20"/>
    </w:rPr>
  </w:style>
  <w:style w:type="paragraph" w:styleId="Heading3">
    <w:name w:val="heading 3"/>
    <w:basedOn w:val="Normal"/>
    <w:next w:val="Normal"/>
    <w:link w:val="Heading3Char"/>
    <w:uiPriority w:val="9"/>
    <w:unhideWhenUsed/>
    <w:qFormat/>
    <w:rsid w:val="003B50A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8270F5"/>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8">
    <w:name w:val="heading 8"/>
    <w:basedOn w:val="Normal"/>
    <w:next w:val="Normal"/>
    <w:link w:val="Heading8Char"/>
    <w:uiPriority w:val="9"/>
    <w:semiHidden/>
    <w:unhideWhenUsed/>
    <w:qFormat/>
    <w:rsid w:val="0006770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D754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70F5"/>
    <w:rPr>
      <w:rFonts w:ascii="Lucida Sans Unicode" w:eastAsia="Times New Roman" w:hAnsi="Lucida Sans Unicode" w:cs="Lucida Sans Unicode"/>
      <w:b/>
      <w:bCs/>
      <w:color w:val="000000"/>
      <w:sz w:val="20"/>
      <w:szCs w:val="20"/>
      <w:shd w:val="clear" w:color="auto" w:fill="FFFFFF"/>
    </w:rPr>
  </w:style>
  <w:style w:type="character" w:customStyle="1" w:styleId="Heading2Char">
    <w:name w:val="Heading 2 Char"/>
    <w:basedOn w:val="DefaultParagraphFont"/>
    <w:link w:val="Heading2"/>
    <w:rsid w:val="008270F5"/>
    <w:rPr>
      <w:rFonts w:ascii="Lucida Sans Unicode" w:eastAsia="Times New Roman" w:hAnsi="Lucida Sans Unicode" w:cs="Lucida Sans Unicode"/>
      <w:b/>
      <w:bCs/>
      <w:sz w:val="20"/>
      <w:szCs w:val="20"/>
      <w:shd w:val="clear" w:color="auto" w:fill="FFFFFF"/>
    </w:rPr>
  </w:style>
  <w:style w:type="character" w:customStyle="1" w:styleId="Heading4Char">
    <w:name w:val="Heading 4 Char"/>
    <w:basedOn w:val="DefaultParagraphFont"/>
    <w:link w:val="Heading4"/>
    <w:rsid w:val="008270F5"/>
    <w:rPr>
      <w:rFonts w:asciiTheme="majorHAnsi" w:eastAsiaTheme="majorEastAsia" w:hAnsiTheme="majorHAnsi" w:cstheme="majorBidi"/>
      <w:b/>
      <w:bCs/>
      <w:i/>
      <w:iCs/>
      <w:color w:val="4472C4" w:themeColor="accent1"/>
    </w:rPr>
  </w:style>
  <w:style w:type="paragraph" w:customStyle="1" w:styleId="msonormal0">
    <w:name w:val="msonormal"/>
    <w:basedOn w:val="Normal"/>
    <w:rsid w:val="008270F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270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aliases w:val="TABLE TEXT Char,bt Char,Body Char"/>
    <w:basedOn w:val="DefaultParagraphFont"/>
    <w:link w:val="BodyText"/>
    <w:locked/>
    <w:rsid w:val="008270F5"/>
    <w:rPr>
      <w:rFonts w:ascii="Tahoma" w:eastAsia="Times New Roman" w:hAnsi="Tahoma" w:cs="Times New Roman"/>
      <w:b/>
      <w:spacing w:val="-5"/>
      <w:kern w:val="20"/>
      <w:sz w:val="24"/>
      <w:szCs w:val="20"/>
    </w:rPr>
  </w:style>
  <w:style w:type="paragraph" w:styleId="BodyText">
    <w:name w:val="Body Text"/>
    <w:aliases w:val="TABLE TEXT,bt,Body"/>
    <w:basedOn w:val="Normal"/>
    <w:link w:val="BodyTextChar"/>
    <w:unhideWhenUsed/>
    <w:rsid w:val="008270F5"/>
    <w:pPr>
      <w:spacing w:after="0" w:line="240" w:lineRule="auto"/>
    </w:pPr>
    <w:rPr>
      <w:rFonts w:ascii="Tahoma" w:eastAsia="Times New Roman" w:hAnsi="Tahoma" w:cs="Times New Roman"/>
      <w:b/>
      <w:spacing w:val="-5"/>
      <w:kern w:val="20"/>
      <w:sz w:val="24"/>
      <w:szCs w:val="20"/>
    </w:rPr>
  </w:style>
  <w:style w:type="character" w:customStyle="1" w:styleId="BodyTextChar1">
    <w:name w:val="Body Text Char1"/>
    <w:aliases w:val="TABLE TEXT Char1,bt Char1,Body Char1"/>
    <w:basedOn w:val="DefaultParagraphFont"/>
    <w:semiHidden/>
    <w:rsid w:val="008270F5"/>
  </w:style>
  <w:style w:type="paragraph" w:styleId="NoSpacing">
    <w:name w:val="No Spacing"/>
    <w:uiPriority w:val="1"/>
    <w:qFormat/>
    <w:rsid w:val="008270F5"/>
    <w:pPr>
      <w:spacing w:after="0" w:line="240" w:lineRule="auto"/>
    </w:pPr>
  </w:style>
  <w:style w:type="paragraph" w:styleId="ListParagraph">
    <w:name w:val="List Paragraph"/>
    <w:basedOn w:val="Normal"/>
    <w:uiPriority w:val="99"/>
    <w:qFormat/>
    <w:rsid w:val="008270F5"/>
    <w:pPr>
      <w:ind w:left="720"/>
      <w:contextualSpacing/>
    </w:pPr>
  </w:style>
  <w:style w:type="paragraph" w:customStyle="1" w:styleId="BodyText21">
    <w:name w:val="Body Text 21"/>
    <w:basedOn w:val="Normal"/>
    <w:uiPriority w:val="99"/>
    <w:rsid w:val="008270F5"/>
    <w:pPr>
      <w:widowControl w:val="0"/>
      <w:overflowPunct w:val="0"/>
      <w:autoSpaceDE w:val="0"/>
      <w:autoSpaceDN w:val="0"/>
      <w:adjustRightInd w:val="0"/>
      <w:spacing w:after="0" w:line="240" w:lineRule="auto"/>
      <w:jc w:val="both"/>
    </w:pPr>
    <w:rPr>
      <w:rFonts w:ascii="Arial" w:eastAsia="Times New Roman" w:hAnsi="Arial" w:cs="Arial"/>
      <w:color w:val="000000"/>
      <w:position w:val="6"/>
      <w:sz w:val="24"/>
      <w:szCs w:val="24"/>
    </w:rPr>
  </w:style>
  <w:style w:type="character" w:customStyle="1" w:styleId="apple-converted-space">
    <w:name w:val="apple-converted-space"/>
    <w:basedOn w:val="DefaultParagraphFont"/>
    <w:rsid w:val="008270F5"/>
  </w:style>
  <w:style w:type="character" w:customStyle="1" w:styleId="cmword">
    <w:name w:val="cm_word"/>
    <w:basedOn w:val="DefaultParagraphFont"/>
    <w:rsid w:val="008270F5"/>
  </w:style>
  <w:style w:type="table" w:styleId="TableGrid">
    <w:name w:val="Table Grid"/>
    <w:basedOn w:val="TableNormal"/>
    <w:uiPriority w:val="59"/>
    <w:rsid w:val="008270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8270F5"/>
    <w:rPr>
      <w:b/>
      <w:bCs/>
    </w:rPr>
  </w:style>
  <w:style w:type="character" w:styleId="Emphasis">
    <w:name w:val="Emphasis"/>
    <w:basedOn w:val="DefaultParagraphFont"/>
    <w:uiPriority w:val="20"/>
    <w:qFormat/>
    <w:rsid w:val="008270F5"/>
    <w:rPr>
      <w:i/>
      <w:iCs/>
    </w:rPr>
  </w:style>
  <w:style w:type="paragraph" w:styleId="Header">
    <w:name w:val="header"/>
    <w:aliases w:val="*Header,Header1"/>
    <w:basedOn w:val="Normal"/>
    <w:link w:val="HeaderChar"/>
    <w:uiPriority w:val="99"/>
    <w:rsid w:val="002C2A36"/>
    <w:pPr>
      <w:tabs>
        <w:tab w:val="center" w:pos="4320"/>
        <w:tab w:val="right" w:pos="8640"/>
      </w:tabs>
      <w:spacing w:after="0" w:line="240" w:lineRule="auto"/>
    </w:pPr>
    <w:rPr>
      <w:rFonts w:ascii="Century Gothic" w:eastAsia="Times New Roman" w:hAnsi="Century Gothic" w:cs="Times New Roman"/>
      <w:i/>
      <w:iCs/>
      <w:sz w:val="24"/>
      <w:szCs w:val="24"/>
    </w:rPr>
  </w:style>
  <w:style w:type="character" w:customStyle="1" w:styleId="HeaderChar">
    <w:name w:val="Header Char"/>
    <w:aliases w:val="*Header Char,Header1 Char"/>
    <w:basedOn w:val="DefaultParagraphFont"/>
    <w:link w:val="Header"/>
    <w:uiPriority w:val="99"/>
    <w:rsid w:val="002C2A36"/>
    <w:rPr>
      <w:rFonts w:ascii="Century Gothic" w:eastAsia="Times New Roman" w:hAnsi="Century Gothic" w:cs="Times New Roman"/>
      <w:i/>
      <w:iCs/>
      <w:sz w:val="24"/>
      <w:szCs w:val="24"/>
    </w:rPr>
  </w:style>
  <w:style w:type="paragraph" w:customStyle="1" w:styleId="Default">
    <w:name w:val="Default"/>
    <w:rsid w:val="0021443F"/>
    <w:pPr>
      <w:autoSpaceDE w:val="0"/>
      <w:autoSpaceDN w:val="0"/>
      <w:adjustRightInd w:val="0"/>
      <w:spacing w:after="0" w:line="240" w:lineRule="auto"/>
    </w:pPr>
    <w:rPr>
      <w:rFonts w:ascii="Calibri" w:hAnsi="Calibri" w:cs="Calibri"/>
      <w:color w:val="000000"/>
      <w:sz w:val="24"/>
      <w:szCs w:val="24"/>
      <w:lang w:bidi="hi-IN"/>
    </w:rPr>
  </w:style>
  <w:style w:type="paragraph" w:styleId="Footer">
    <w:name w:val="footer"/>
    <w:basedOn w:val="Normal"/>
    <w:link w:val="FooterChar"/>
    <w:uiPriority w:val="99"/>
    <w:unhideWhenUsed/>
    <w:qFormat/>
    <w:rsid w:val="00AB2C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C19"/>
  </w:style>
  <w:style w:type="character" w:customStyle="1" w:styleId="Heading3Char">
    <w:name w:val="Heading 3 Char"/>
    <w:basedOn w:val="DefaultParagraphFont"/>
    <w:link w:val="Heading3"/>
    <w:rsid w:val="003B50AF"/>
    <w:rPr>
      <w:rFonts w:asciiTheme="majorHAnsi" w:eastAsiaTheme="majorEastAsia" w:hAnsiTheme="majorHAnsi" w:cstheme="majorBidi"/>
      <w:color w:val="1F3763" w:themeColor="accent1" w:themeShade="7F"/>
      <w:sz w:val="24"/>
      <w:szCs w:val="24"/>
    </w:rPr>
  </w:style>
  <w:style w:type="table" w:customStyle="1" w:styleId="TableGrid0">
    <w:name w:val="TableGrid"/>
    <w:rsid w:val="003B50AF"/>
    <w:pPr>
      <w:spacing w:after="0" w:line="240" w:lineRule="auto"/>
    </w:pPr>
    <w:rPr>
      <w:rFonts w:eastAsiaTheme="minorEastAsia"/>
      <w:szCs w:val="20"/>
      <w:lang w:bidi="hi-IN"/>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CE3002"/>
    <w:pPr>
      <w:spacing w:after="0" w:line="260" w:lineRule="auto"/>
      <w:ind w:left="418"/>
    </w:pPr>
    <w:rPr>
      <w:rFonts w:ascii="Times New Roman" w:eastAsia="Times New Roman" w:hAnsi="Times New Roman" w:cs="Times New Roman"/>
      <w:color w:val="000000"/>
      <w:sz w:val="20"/>
      <w:szCs w:val="20"/>
      <w:lang w:bidi="hi-IN"/>
    </w:rPr>
  </w:style>
  <w:style w:type="character" w:customStyle="1" w:styleId="footnotedescriptionChar">
    <w:name w:val="footnote description Char"/>
    <w:link w:val="footnotedescription"/>
    <w:rsid w:val="00CE3002"/>
    <w:rPr>
      <w:rFonts w:ascii="Times New Roman" w:eastAsia="Times New Roman" w:hAnsi="Times New Roman" w:cs="Times New Roman"/>
      <w:color w:val="000000"/>
      <w:sz w:val="20"/>
      <w:szCs w:val="20"/>
      <w:lang w:bidi="hi-IN"/>
    </w:rPr>
  </w:style>
  <w:style w:type="character" w:customStyle="1" w:styleId="footnotemark">
    <w:name w:val="footnote mark"/>
    <w:hidden/>
    <w:rsid w:val="00CE3002"/>
    <w:rPr>
      <w:rFonts w:ascii="Segoe UI Symbol" w:eastAsia="Segoe UI Symbol" w:hAnsi="Segoe UI Symbol" w:cs="Segoe UI Symbol"/>
      <w:color w:val="000000"/>
      <w:sz w:val="20"/>
      <w:vertAlign w:val="superscript"/>
    </w:rPr>
  </w:style>
  <w:style w:type="table" w:customStyle="1" w:styleId="TableGrid1">
    <w:name w:val="TableGrid1"/>
    <w:rsid w:val="00CE3002"/>
    <w:pPr>
      <w:spacing w:after="0" w:line="240" w:lineRule="auto"/>
    </w:pPr>
    <w:rPr>
      <w:rFonts w:eastAsiaTheme="minorEastAsia"/>
      <w:szCs w:val="20"/>
      <w:lang w:bidi="hi-IN"/>
    </w:rPr>
    <w:tblPr>
      <w:tblCellMar>
        <w:top w:w="0" w:type="dxa"/>
        <w:left w:w="0" w:type="dxa"/>
        <w:bottom w:w="0" w:type="dxa"/>
        <w:right w:w="0" w:type="dxa"/>
      </w:tblCellMar>
    </w:tblPr>
  </w:style>
  <w:style w:type="character" w:customStyle="1" w:styleId="Heading8Char">
    <w:name w:val="Heading 8 Char"/>
    <w:basedOn w:val="DefaultParagraphFont"/>
    <w:link w:val="Heading8"/>
    <w:uiPriority w:val="9"/>
    <w:semiHidden/>
    <w:rsid w:val="0006770F"/>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uiPriority w:val="99"/>
    <w:semiHidden/>
    <w:unhideWhenUsed/>
    <w:rsid w:val="00EB3C88"/>
    <w:pPr>
      <w:spacing w:after="120"/>
      <w:ind w:left="360"/>
    </w:pPr>
  </w:style>
  <w:style w:type="character" w:customStyle="1" w:styleId="BodyTextIndentChar">
    <w:name w:val="Body Text Indent Char"/>
    <w:basedOn w:val="DefaultParagraphFont"/>
    <w:link w:val="BodyTextIndent"/>
    <w:uiPriority w:val="99"/>
    <w:semiHidden/>
    <w:rsid w:val="00EB3C88"/>
  </w:style>
  <w:style w:type="paragraph" w:customStyle="1" w:styleId="text-justify">
    <w:name w:val="text-justify"/>
    <w:basedOn w:val="Normal"/>
    <w:rsid w:val="00A84F3D"/>
    <w:pPr>
      <w:spacing w:before="100" w:beforeAutospacing="1" w:after="100" w:afterAutospacing="1" w:line="240" w:lineRule="auto"/>
    </w:pPr>
    <w:rPr>
      <w:rFonts w:ascii="Times New Roman" w:eastAsia="Times New Roman" w:hAnsi="Times New Roman" w:cs="Times New Roman"/>
      <w:sz w:val="24"/>
      <w:szCs w:val="24"/>
      <w:lang w:bidi="hi-IN"/>
    </w:rPr>
  </w:style>
  <w:style w:type="character" w:customStyle="1" w:styleId="Heading9Char">
    <w:name w:val="Heading 9 Char"/>
    <w:basedOn w:val="DefaultParagraphFont"/>
    <w:link w:val="Heading9"/>
    <w:uiPriority w:val="9"/>
    <w:semiHidden/>
    <w:rsid w:val="001D7549"/>
    <w:rPr>
      <w:rFonts w:asciiTheme="majorHAnsi" w:eastAsiaTheme="majorEastAsia" w:hAnsiTheme="majorHAnsi" w:cstheme="majorBidi"/>
      <w:i/>
      <w:iCs/>
      <w:color w:val="272727" w:themeColor="text1" w:themeTint="D8"/>
      <w:sz w:val="21"/>
      <w:szCs w:val="21"/>
    </w:rPr>
  </w:style>
  <w:style w:type="character" w:customStyle="1" w:styleId="markedcontent">
    <w:name w:val="markedcontent"/>
    <w:basedOn w:val="DefaultParagraphFont"/>
    <w:rsid w:val="00A34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9591">
      <w:bodyDiv w:val="1"/>
      <w:marLeft w:val="0"/>
      <w:marRight w:val="0"/>
      <w:marTop w:val="0"/>
      <w:marBottom w:val="0"/>
      <w:divBdr>
        <w:top w:val="none" w:sz="0" w:space="0" w:color="auto"/>
        <w:left w:val="none" w:sz="0" w:space="0" w:color="auto"/>
        <w:bottom w:val="none" w:sz="0" w:space="0" w:color="auto"/>
        <w:right w:val="none" w:sz="0" w:space="0" w:color="auto"/>
      </w:divBdr>
    </w:div>
    <w:div w:id="174616865">
      <w:bodyDiv w:val="1"/>
      <w:marLeft w:val="0"/>
      <w:marRight w:val="0"/>
      <w:marTop w:val="0"/>
      <w:marBottom w:val="0"/>
      <w:divBdr>
        <w:top w:val="none" w:sz="0" w:space="0" w:color="auto"/>
        <w:left w:val="none" w:sz="0" w:space="0" w:color="auto"/>
        <w:bottom w:val="none" w:sz="0" w:space="0" w:color="auto"/>
        <w:right w:val="none" w:sz="0" w:space="0" w:color="auto"/>
      </w:divBdr>
    </w:div>
    <w:div w:id="316348194">
      <w:bodyDiv w:val="1"/>
      <w:marLeft w:val="0"/>
      <w:marRight w:val="0"/>
      <w:marTop w:val="0"/>
      <w:marBottom w:val="0"/>
      <w:divBdr>
        <w:top w:val="none" w:sz="0" w:space="0" w:color="auto"/>
        <w:left w:val="none" w:sz="0" w:space="0" w:color="auto"/>
        <w:bottom w:val="none" w:sz="0" w:space="0" w:color="auto"/>
        <w:right w:val="none" w:sz="0" w:space="0" w:color="auto"/>
      </w:divBdr>
    </w:div>
    <w:div w:id="326517435">
      <w:bodyDiv w:val="1"/>
      <w:marLeft w:val="0"/>
      <w:marRight w:val="0"/>
      <w:marTop w:val="0"/>
      <w:marBottom w:val="0"/>
      <w:divBdr>
        <w:top w:val="none" w:sz="0" w:space="0" w:color="auto"/>
        <w:left w:val="none" w:sz="0" w:space="0" w:color="auto"/>
        <w:bottom w:val="none" w:sz="0" w:space="0" w:color="auto"/>
        <w:right w:val="none" w:sz="0" w:space="0" w:color="auto"/>
      </w:divBdr>
    </w:div>
    <w:div w:id="402263473">
      <w:bodyDiv w:val="1"/>
      <w:marLeft w:val="0"/>
      <w:marRight w:val="0"/>
      <w:marTop w:val="0"/>
      <w:marBottom w:val="0"/>
      <w:divBdr>
        <w:top w:val="none" w:sz="0" w:space="0" w:color="auto"/>
        <w:left w:val="none" w:sz="0" w:space="0" w:color="auto"/>
        <w:bottom w:val="none" w:sz="0" w:space="0" w:color="auto"/>
        <w:right w:val="none" w:sz="0" w:space="0" w:color="auto"/>
      </w:divBdr>
    </w:div>
    <w:div w:id="403140760">
      <w:bodyDiv w:val="1"/>
      <w:marLeft w:val="0"/>
      <w:marRight w:val="0"/>
      <w:marTop w:val="0"/>
      <w:marBottom w:val="0"/>
      <w:divBdr>
        <w:top w:val="none" w:sz="0" w:space="0" w:color="auto"/>
        <w:left w:val="none" w:sz="0" w:space="0" w:color="auto"/>
        <w:bottom w:val="none" w:sz="0" w:space="0" w:color="auto"/>
        <w:right w:val="none" w:sz="0" w:space="0" w:color="auto"/>
      </w:divBdr>
    </w:div>
    <w:div w:id="438992157">
      <w:bodyDiv w:val="1"/>
      <w:marLeft w:val="0"/>
      <w:marRight w:val="0"/>
      <w:marTop w:val="0"/>
      <w:marBottom w:val="0"/>
      <w:divBdr>
        <w:top w:val="none" w:sz="0" w:space="0" w:color="auto"/>
        <w:left w:val="none" w:sz="0" w:space="0" w:color="auto"/>
        <w:bottom w:val="none" w:sz="0" w:space="0" w:color="auto"/>
        <w:right w:val="none" w:sz="0" w:space="0" w:color="auto"/>
      </w:divBdr>
    </w:div>
    <w:div w:id="456795534">
      <w:bodyDiv w:val="1"/>
      <w:marLeft w:val="0"/>
      <w:marRight w:val="0"/>
      <w:marTop w:val="0"/>
      <w:marBottom w:val="0"/>
      <w:divBdr>
        <w:top w:val="none" w:sz="0" w:space="0" w:color="auto"/>
        <w:left w:val="none" w:sz="0" w:space="0" w:color="auto"/>
        <w:bottom w:val="none" w:sz="0" w:space="0" w:color="auto"/>
        <w:right w:val="none" w:sz="0" w:space="0" w:color="auto"/>
      </w:divBdr>
    </w:div>
    <w:div w:id="480343711">
      <w:bodyDiv w:val="1"/>
      <w:marLeft w:val="0"/>
      <w:marRight w:val="0"/>
      <w:marTop w:val="0"/>
      <w:marBottom w:val="0"/>
      <w:divBdr>
        <w:top w:val="none" w:sz="0" w:space="0" w:color="auto"/>
        <w:left w:val="none" w:sz="0" w:space="0" w:color="auto"/>
        <w:bottom w:val="none" w:sz="0" w:space="0" w:color="auto"/>
        <w:right w:val="none" w:sz="0" w:space="0" w:color="auto"/>
      </w:divBdr>
      <w:divsChild>
        <w:div w:id="545486557">
          <w:marLeft w:val="0"/>
          <w:marRight w:val="0"/>
          <w:marTop w:val="0"/>
          <w:marBottom w:val="0"/>
          <w:divBdr>
            <w:top w:val="none" w:sz="0" w:space="0" w:color="auto"/>
            <w:left w:val="none" w:sz="0" w:space="0" w:color="auto"/>
            <w:bottom w:val="none" w:sz="0" w:space="0" w:color="auto"/>
            <w:right w:val="none" w:sz="0" w:space="0" w:color="auto"/>
          </w:divBdr>
        </w:div>
      </w:divsChild>
    </w:div>
    <w:div w:id="584921159">
      <w:bodyDiv w:val="1"/>
      <w:marLeft w:val="0"/>
      <w:marRight w:val="0"/>
      <w:marTop w:val="0"/>
      <w:marBottom w:val="0"/>
      <w:divBdr>
        <w:top w:val="none" w:sz="0" w:space="0" w:color="auto"/>
        <w:left w:val="none" w:sz="0" w:space="0" w:color="auto"/>
        <w:bottom w:val="none" w:sz="0" w:space="0" w:color="auto"/>
        <w:right w:val="none" w:sz="0" w:space="0" w:color="auto"/>
      </w:divBdr>
    </w:div>
    <w:div w:id="595527080">
      <w:bodyDiv w:val="1"/>
      <w:marLeft w:val="0"/>
      <w:marRight w:val="0"/>
      <w:marTop w:val="0"/>
      <w:marBottom w:val="0"/>
      <w:divBdr>
        <w:top w:val="none" w:sz="0" w:space="0" w:color="auto"/>
        <w:left w:val="none" w:sz="0" w:space="0" w:color="auto"/>
        <w:bottom w:val="none" w:sz="0" w:space="0" w:color="auto"/>
        <w:right w:val="none" w:sz="0" w:space="0" w:color="auto"/>
      </w:divBdr>
    </w:div>
    <w:div w:id="649209789">
      <w:bodyDiv w:val="1"/>
      <w:marLeft w:val="0"/>
      <w:marRight w:val="0"/>
      <w:marTop w:val="0"/>
      <w:marBottom w:val="0"/>
      <w:divBdr>
        <w:top w:val="none" w:sz="0" w:space="0" w:color="auto"/>
        <w:left w:val="none" w:sz="0" w:space="0" w:color="auto"/>
        <w:bottom w:val="none" w:sz="0" w:space="0" w:color="auto"/>
        <w:right w:val="none" w:sz="0" w:space="0" w:color="auto"/>
      </w:divBdr>
      <w:divsChild>
        <w:div w:id="217593760">
          <w:marLeft w:val="0"/>
          <w:marRight w:val="0"/>
          <w:marTop w:val="0"/>
          <w:marBottom w:val="0"/>
          <w:divBdr>
            <w:top w:val="none" w:sz="0" w:space="0" w:color="auto"/>
            <w:left w:val="none" w:sz="0" w:space="0" w:color="auto"/>
            <w:bottom w:val="none" w:sz="0" w:space="0" w:color="auto"/>
            <w:right w:val="none" w:sz="0" w:space="0" w:color="auto"/>
          </w:divBdr>
          <w:divsChild>
            <w:div w:id="111167243">
              <w:marLeft w:val="0"/>
              <w:marRight w:val="0"/>
              <w:marTop w:val="0"/>
              <w:marBottom w:val="0"/>
              <w:divBdr>
                <w:top w:val="none" w:sz="0" w:space="0" w:color="auto"/>
                <w:left w:val="none" w:sz="0" w:space="0" w:color="auto"/>
                <w:bottom w:val="none" w:sz="0" w:space="0" w:color="auto"/>
                <w:right w:val="none" w:sz="0" w:space="0" w:color="auto"/>
              </w:divBdr>
            </w:div>
            <w:div w:id="566913438">
              <w:marLeft w:val="0"/>
              <w:marRight w:val="0"/>
              <w:marTop w:val="0"/>
              <w:marBottom w:val="0"/>
              <w:divBdr>
                <w:top w:val="none" w:sz="0" w:space="0" w:color="auto"/>
                <w:left w:val="none" w:sz="0" w:space="0" w:color="auto"/>
                <w:bottom w:val="none" w:sz="0" w:space="0" w:color="auto"/>
                <w:right w:val="none" w:sz="0" w:space="0" w:color="auto"/>
              </w:divBdr>
            </w:div>
          </w:divsChild>
        </w:div>
        <w:div w:id="1969894691">
          <w:marLeft w:val="0"/>
          <w:marRight w:val="0"/>
          <w:marTop w:val="0"/>
          <w:marBottom w:val="0"/>
          <w:divBdr>
            <w:top w:val="none" w:sz="0" w:space="0" w:color="auto"/>
            <w:left w:val="none" w:sz="0" w:space="0" w:color="auto"/>
            <w:bottom w:val="none" w:sz="0" w:space="0" w:color="auto"/>
            <w:right w:val="none" w:sz="0" w:space="0" w:color="auto"/>
          </w:divBdr>
          <w:divsChild>
            <w:div w:id="356586168">
              <w:marLeft w:val="0"/>
              <w:marRight w:val="0"/>
              <w:marTop w:val="0"/>
              <w:marBottom w:val="0"/>
              <w:divBdr>
                <w:top w:val="none" w:sz="0" w:space="0" w:color="auto"/>
                <w:left w:val="none" w:sz="0" w:space="0" w:color="auto"/>
                <w:bottom w:val="none" w:sz="0" w:space="0" w:color="auto"/>
                <w:right w:val="none" w:sz="0" w:space="0" w:color="auto"/>
              </w:divBdr>
              <w:divsChild>
                <w:div w:id="123888629">
                  <w:marLeft w:val="0"/>
                  <w:marRight w:val="0"/>
                  <w:marTop w:val="0"/>
                  <w:marBottom w:val="0"/>
                  <w:divBdr>
                    <w:top w:val="none" w:sz="0" w:space="0" w:color="auto"/>
                    <w:left w:val="none" w:sz="0" w:space="0" w:color="auto"/>
                    <w:bottom w:val="none" w:sz="0" w:space="0" w:color="auto"/>
                    <w:right w:val="none" w:sz="0" w:space="0" w:color="auto"/>
                  </w:divBdr>
                  <w:divsChild>
                    <w:div w:id="525943025">
                      <w:marLeft w:val="0"/>
                      <w:marRight w:val="0"/>
                      <w:marTop w:val="0"/>
                      <w:marBottom w:val="0"/>
                      <w:divBdr>
                        <w:top w:val="none" w:sz="0" w:space="0" w:color="auto"/>
                        <w:left w:val="none" w:sz="0" w:space="0" w:color="auto"/>
                        <w:bottom w:val="none" w:sz="0" w:space="0" w:color="auto"/>
                        <w:right w:val="none" w:sz="0" w:space="0" w:color="auto"/>
                      </w:divBdr>
                    </w:div>
                  </w:divsChild>
                </w:div>
                <w:div w:id="693730510">
                  <w:marLeft w:val="0"/>
                  <w:marRight w:val="0"/>
                  <w:marTop w:val="0"/>
                  <w:marBottom w:val="0"/>
                  <w:divBdr>
                    <w:top w:val="none" w:sz="0" w:space="0" w:color="auto"/>
                    <w:left w:val="none" w:sz="0" w:space="0" w:color="auto"/>
                    <w:bottom w:val="none" w:sz="0" w:space="0" w:color="auto"/>
                    <w:right w:val="none" w:sz="0" w:space="0" w:color="auto"/>
                  </w:divBdr>
                  <w:divsChild>
                    <w:div w:id="1463159012">
                      <w:marLeft w:val="0"/>
                      <w:marRight w:val="0"/>
                      <w:marTop w:val="0"/>
                      <w:marBottom w:val="0"/>
                      <w:divBdr>
                        <w:top w:val="none" w:sz="0" w:space="0" w:color="auto"/>
                        <w:left w:val="none" w:sz="0" w:space="0" w:color="auto"/>
                        <w:bottom w:val="none" w:sz="0" w:space="0" w:color="auto"/>
                        <w:right w:val="none" w:sz="0" w:space="0" w:color="auto"/>
                      </w:divBdr>
                    </w:div>
                  </w:divsChild>
                </w:div>
                <w:div w:id="796144551">
                  <w:marLeft w:val="0"/>
                  <w:marRight w:val="0"/>
                  <w:marTop w:val="0"/>
                  <w:marBottom w:val="0"/>
                  <w:divBdr>
                    <w:top w:val="none" w:sz="0" w:space="0" w:color="auto"/>
                    <w:left w:val="none" w:sz="0" w:space="0" w:color="auto"/>
                    <w:bottom w:val="none" w:sz="0" w:space="0" w:color="auto"/>
                    <w:right w:val="none" w:sz="0" w:space="0" w:color="auto"/>
                  </w:divBdr>
                  <w:divsChild>
                    <w:div w:id="1179276632">
                      <w:marLeft w:val="0"/>
                      <w:marRight w:val="0"/>
                      <w:marTop w:val="0"/>
                      <w:marBottom w:val="0"/>
                      <w:divBdr>
                        <w:top w:val="none" w:sz="0" w:space="0" w:color="auto"/>
                        <w:left w:val="none" w:sz="0" w:space="0" w:color="auto"/>
                        <w:bottom w:val="none" w:sz="0" w:space="0" w:color="auto"/>
                        <w:right w:val="none" w:sz="0" w:space="0" w:color="auto"/>
                      </w:divBdr>
                    </w:div>
                  </w:divsChild>
                </w:div>
                <w:div w:id="1618177851">
                  <w:marLeft w:val="0"/>
                  <w:marRight w:val="0"/>
                  <w:marTop w:val="0"/>
                  <w:marBottom w:val="0"/>
                  <w:divBdr>
                    <w:top w:val="none" w:sz="0" w:space="0" w:color="auto"/>
                    <w:left w:val="none" w:sz="0" w:space="0" w:color="auto"/>
                    <w:bottom w:val="none" w:sz="0" w:space="0" w:color="auto"/>
                    <w:right w:val="none" w:sz="0" w:space="0" w:color="auto"/>
                  </w:divBdr>
                </w:div>
              </w:divsChild>
            </w:div>
            <w:div w:id="549806766">
              <w:marLeft w:val="0"/>
              <w:marRight w:val="0"/>
              <w:marTop w:val="0"/>
              <w:marBottom w:val="0"/>
              <w:divBdr>
                <w:top w:val="none" w:sz="0" w:space="0" w:color="auto"/>
                <w:left w:val="none" w:sz="0" w:space="0" w:color="auto"/>
                <w:bottom w:val="none" w:sz="0" w:space="0" w:color="auto"/>
                <w:right w:val="none" w:sz="0" w:space="0" w:color="auto"/>
              </w:divBdr>
              <w:divsChild>
                <w:div w:id="1316764073">
                  <w:marLeft w:val="0"/>
                  <w:marRight w:val="0"/>
                  <w:marTop w:val="0"/>
                  <w:marBottom w:val="0"/>
                  <w:divBdr>
                    <w:top w:val="none" w:sz="0" w:space="0" w:color="auto"/>
                    <w:left w:val="none" w:sz="0" w:space="0" w:color="auto"/>
                    <w:bottom w:val="none" w:sz="0" w:space="0" w:color="auto"/>
                    <w:right w:val="none" w:sz="0" w:space="0" w:color="auto"/>
                  </w:divBdr>
                  <w:divsChild>
                    <w:div w:id="1335495336">
                      <w:marLeft w:val="0"/>
                      <w:marRight w:val="0"/>
                      <w:marTop w:val="0"/>
                      <w:marBottom w:val="0"/>
                      <w:divBdr>
                        <w:top w:val="none" w:sz="0" w:space="0" w:color="auto"/>
                        <w:left w:val="none" w:sz="0" w:space="0" w:color="auto"/>
                        <w:bottom w:val="none" w:sz="0" w:space="0" w:color="auto"/>
                        <w:right w:val="none" w:sz="0" w:space="0" w:color="auto"/>
                      </w:divBdr>
                    </w:div>
                  </w:divsChild>
                </w:div>
                <w:div w:id="1404641288">
                  <w:marLeft w:val="0"/>
                  <w:marRight w:val="0"/>
                  <w:marTop w:val="0"/>
                  <w:marBottom w:val="0"/>
                  <w:divBdr>
                    <w:top w:val="none" w:sz="0" w:space="0" w:color="auto"/>
                    <w:left w:val="none" w:sz="0" w:space="0" w:color="auto"/>
                    <w:bottom w:val="none" w:sz="0" w:space="0" w:color="auto"/>
                    <w:right w:val="none" w:sz="0" w:space="0" w:color="auto"/>
                  </w:divBdr>
                  <w:divsChild>
                    <w:div w:id="562448141">
                      <w:marLeft w:val="0"/>
                      <w:marRight w:val="0"/>
                      <w:marTop w:val="0"/>
                      <w:marBottom w:val="0"/>
                      <w:divBdr>
                        <w:top w:val="none" w:sz="0" w:space="0" w:color="auto"/>
                        <w:left w:val="none" w:sz="0" w:space="0" w:color="auto"/>
                        <w:bottom w:val="none" w:sz="0" w:space="0" w:color="auto"/>
                        <w:right w:val="none" w:sz="0" w:space="0" w:color="auto"/>
                      </w:divBdr>
                    </w:div>
                  </w:divsChild>
                </w:div>
                <w:div w:id="1829637643">
                  <w:marLeft w:val="0"/>
                  <w:marRight w:val="0"/>
                  <w:marTop w:val="0"/>
                  <w:marBottom w:val="0"/>
                  <w:divBdr>
                    <w:top w:val="none" w:sz="0" w:space="0" w:color="auto"/>
                    <w:left w:val="none" w:sz="0" w:space="0" w:color="auto"/>
                    <w:bottom w:val="none" w:sz="0" w:space="0" w:color="auto"/>
                    <w:right w:val="none" w:sz="0" w:space="0" w:color="auto"/>
                  </w:divBdr>
                  <w:divsChild>
                    <w:div w:id="1202984607">
                      <w:marLeft w:val="0"/>
                      <w:marRight w:val="0"/>
                      <w:marTop w:val="0"/>
                      <w:marBottom w:val="0"/>
                      <w:divBdr>
                        <w:top w:val="none" w:sz="0" w:space="0" w:color="auto"/>
                        <w:left w:val="none" w:sz="0" w:space="0" w:color="auto"/>
                        <w:bottom w:val="none" w:sz="0" w:space="0" w:color="auto"/>
                        <w:right w:val="none" w:sz="0" w:space="0" w:color="auto"/>
                      </w:divBdr>
                    </w:div>
                  </w:divsChild>
                </w:div>
                <w:div w:id="1906602421">
                  <w:marLeft w:val="0"/>
                  <w:marRight w:val="0"/>
                  <w:marTop w:val="0"/>
                  <w:marBottom w:val="0"/>
                  <w:divBdr>
                    <w:top w:val="none" w:sz="0" w:space="0" w:color="auto"/>
                    <w:left w:val="none" w:sz="0" w:space="0" w:color="auto"/>
                    <w:bottom w:val="none" w:sz="0" w:space="0" w:color="auto"/>
                    <w:right w:val="none" w:sz="0" w:space="0" w:color="auto"/>
                  </w:divBdr>
                </w:div>
                <w:div w:id="1991009828">
                  <w:marLeft w:val="0"/>
                  <w:marRight w:val="0"/>
                  <w:marTop w:val="0"/>
                  <w:marBottom w:val="0"/>
                  <w:divBdr>
                    <w:top w:val="none" w:sz="0" w:space="0" w:color="auto"/>
                    <w:left w:val="none" w:sz="0" w:space="0" w:color="auto"/>
                    <w:bottom w:val="none" w:sz="0" w:space="0" w:color="auto"/>
                    <w:right w:val="none" w:sz="0" w:space="0" w:color="auto"/>
                  </w:divBdr>
                  <w:divsChild>
                    <w:div w:id="163259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21166">
              <w:marLeft w:val="0"/>
              <w:marRight w:val="0"/>
              <w:marTop w:val="0"/>
              <w:marBottom w:val="0"/>
              <w:divBdr>
                <w:top w:val="none" w:sz="0" w:space="0" w:color="auto"/>
                <w:left w:val="none" w:sz="0" w:space="0" w:color="auto"/>
                <w:bottom w:val="none" w:sz="0" w:space="0" w:color="auto"/>
                <w:right w:val="none" w:sz="0" w:space="0" w:color="auto"/>
              </w:divBdr>
              <w:divsChild>
                <w:div w:id="40599501">
                  <w:marLeft w:val="0"/>
                  <w:marRight w:val="0"/>
                  <w:marTop w:val="0"/>
                  <w:marBottom w:val="0"/>
                  <w:divBdr>
                    <w:top w:val="none" w:sz="0" w:space="0" w:color="auto"/>
                    <w:left w:val="none" w:sz="0" w:space="0" w:color="auto"/>
                    <w:bottom w:val="none" w:sz="0" w:space="0" w:color="auto"/>
                    <w:right w:val="none" w:sz="0" w:space="0" w:color="auto"/>
                  </w:divBdr>
                  <w:divsChild>
                    <w:div w:id="1913655067">
                      <w:marLeft w:val="0"/>
                      <w:marRight w:val="0"/>
                      <w:marTop w:val="0"/>
                      <w:marBottom w:val="0"/>
                      <w:divBdr>
                        <w:top w:val="none" w:sz="0" w:space="0" w:color="auto"/>
                        <w:left w:val="none" w:sz="0" w:space="0" w:color="auto"/>
                        <w:bottom w:val="none" w:sz="0" w:space="0" w:color="auto"/>
                        <w:right w:val="none" w:sz="0" w:space="0" w:color="auto"/>
                      </w:divBdr>
                    </w:div>
                  </w:divsChild>
                </w:div>
                <w:div w:id="402527933">
                  <w:marLeft w:val="0"/>
                  <w:marRight w:val="0"/>
                  <w:marTop w:val="0"/>
                  <w:marBottom w:val="0"/>
                  <w:divBdr>
                    <w:top w:val="none" w:sz="0" w:space="0" w:color="auto"/>
                    <w:left w:val="none" w:sz="0" w:space="0" w:color="auto"/>
                    <w:bottom w:val="none" w:sz="0" w:space="0" w:color="auto"/>
                    <w:right w:val="none" w:sz="0" w:space="0" w:color="auto"/>
                  </w:divBdr>
                  <w:divsChild>
                    <w:div w:id="493961351">
                      <w:marLeft w:val="0"/>
                      <w:marRight w:val="0"/>
                      <w:marTop w:val="0"/>
                      <w:marBottom w:val="0"/>
                      <w:divBdr>
                        <w:top w:val="none" w:sz="0" w:space="0" w:color="auto"/>
                        <w:left w:val="none" w:sz="0" w:space="0" w:color="auto"/>
                        <w:bottom w:val="none" w:sz="0" w:space="0" w:color="auto"/>
                        <w:right w:val="none" w:sz="0" w:space="0" w:color="auto"/>
                      </w:divBdr>
                    </w:div>
                  </w:divsChild>
                </w:div>
                <w:div w:id="588272811">
                  <w:marLeft w:val="0"/>
                  <w:marRight w:val="0"/>
                  <w:marTop w:val="0"/>
                  <w:marBottom w:val="0"/>
                  <w:divBdr>
                    <w:top w:val="none" w:sz="0" w:space="0" w:color="auto"/>
                    <w:left w:val="none" w:sz="0" w:space="0" w:color="auto"/>
                    <w:bottom w:val="none" w:sz="0" w:space="0" w:color="auto"/>
                    <w:right w:val="none" w:sz="0" w:space="0" w:color="auto"/>
                  </w:divBdr>
                  <w:divsChild>
                    <w:div w:id="1107194318">
                      <w:marLeft w:val="0"/>
                      <w:marRight w:val="0"/>
                      <w:marTop w:val="0"/>
                      <w:marBottom w:val="0"/>
                      <w:divBdr>
                        <w:top w:val="none" w:sz="0" w:space="0" w:color="auto"/>
                        <w:left w:val="none" w:sz="0" w:space="0" w:color="auto"/>
                        <w:bottom w:val="none" w:sz="0" w:space="0" w:color="auto"/>
                        <w:right w:val="none" w:sz="0" w:space="0" w:color="auto"/>
                      </w:divBdr>
                    </w:div>
                  </w:divsChild>
                </w:div>
                <w:div w:id="612976660">
                  <w:marLeft w:val="0"/>
                  <w:marRight w:val="0"/>
                  <w:marTop w:val="0"/>
                  <w:marBottom w:val="0"/>
                  <w:divBdr>
                    <w:top w:val="none" w:sz="0" w:space="0" w:color="auto"/>
                    <w:left w:val="none" w:sz="0" w:space="0" w:color="auto"/>
                    <w:bottom w:val="none" w:sz="0" w:space="0" w:color="auto"/>
                    <w:right w:val="none" w:sz="0" w:space="0" w:color="auto"/>
                  </w:divBdr>
                </w:div>
                <w:div w:id="1056129733">
                  <w:marLeft w:val="0"/>
                  <w:marRight w:val="0"/>
                  <w:marTop w:val="0"/>
                  <w:marBottom w:val="0"/>
                  <w:divBdr>
                    <w:top w:val="none" w:sz="0" w:space="0" w:color="auto"/>
                    <w:left w:val="none" w:sz="0" w:space="0" w:color="auto"/>
                    <w:bottom w:val="none" w:sz="0" w:space="0" w:color="auto"/>
                    <w:right w:val="none" w:sz="0" w:space="0" w:color="auto"/>
                  </w:divBdr>
                  <w:divsChild>
                    <w:div w:id="1108819480">
                      <w:marLeft w:val="0"/>
                      <w:marRight w:val="0"/>
                      <w:marTop w:val="0"/>
                      <w:marBottom w:val="0"/>
                      <w:divBdr>
                        <w:top w:val="none" w:sz="0" w:space="0" w:color="auto"/>
                        <w:left w:val="none" w:sz="0" w:space="0" w:color="auto"/>
                        <w:bottom w:val="none" w:sz="0" w:space="0" w:color="auto"/>
                        <w:right w:val="none" w:sz="0" w:space="0" w:color="auto"/>
                      </w:divBdr>
                    </w:div>
                  </w:divsChild>
                </w:div>
                <w:div w:id="1844080880">
                  <w:marLeft w:val="0"/>
                  <w:marRight w:val="0"/>
                  <w:marTop w:val="0"/>
                  <w:marBottom w:val="0"/>
                  <w:divBdr>
                    <w:top w:val="none" w:sz="0" w:space="0" w:color="auto"/>
                    <w:left w:val="none" w:sz="0" w:space="0" w:color="auto"/>
                    <w:bottom w:val="none" w:sz="0" w:space="0" w:color="auto"/>
                    <w:right w:val="none" w:sz="0" w:space="0" w:color="auto"/>
                  </w:divBdr>
                  <w:divsChild>
                    <w:div w:id="2537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239690">
              <w:marLeft w:val="0"/>
              <w:marRight w:val="0"/>
              <w:marTop w:val="0"/>
              <w:marBottom w:val="0"/>
              <w:divBdr>
                <w:top w:val="none" w:sz="0" w:space="0" w:color="auto"/>
                <w:left w:val="none" w:sz="0" w:space="0" w:color="auto"/>
                <w:bottom w:val="none" w:sz="0" w:space="0" w:color="auto"/>
                <w:right w:val="none" w:sz="0" w:space="0" w:color="auto"/>
              </w:divBdr>
              <w:divsChild>
                <w:div w:id="55321818">
                  <w:marLeft w:val="0"/>
                  <w:marRight w:val="0"/>
                  <w:marTop w:val="0"/>
                  <w:marBottom w:val="0"/>
                  <w:divBdr>
                    <w:top w:val="none" w:sz="0" w:space="0" w:color="auto"/>
                    <w:left w:val="none" w:sz="0" w:space="0" w:color="auto"/>
                    <w:bottom w:val="none" w:sz="0" w:space="0" w:color="auto"/>
                    <w:right w:val="none" w:sz="0" w:space="0" w:color="auto"/>
                  </w:divBdr>
                  <w:divsChild>
                    <w:div w:id="1979072663">
                      <w:marLeft w:val="0"/>
                      <w:marRight w:val="0"/>
                      <w:marTop w:val="0"/>
                      <w:marBottom w:val="0"/>
                      <w:divBdr>
                        <w:top w:val="none" w:sz="0" w:space="0" w:color="auto"/>
                        <w:left w:val="none" w:sz="0" w:space="0" w:color="auto"/>
                        <w:bottom w:val="none" w:sz="0" w:space="0" w:color="auto"/>
                        <w:right w:val="none" w:sz="0" w:space="0" w:color="auto"/>
                      </w:divBdr>
                    </w:div>
                  </w:divsChild>
                </w:div>
                <w:div w:id="698823827">
                  <w:marLeft w:val="0"/>
                  <w:marRight w:val="0"/>
                  <w:marTop w:val="0"/>
                  <w:marBottom w:val="0"/>
                  <w:divBdr>
                    <w:top w:val="none" w:sz="0" w:space="0" w:color="auto"/>
                    <w:left w:val="none" w:sz="0" w:space="0" w:color="auto"/>
                    <w:bottom w:val="none" w:sz="0" w:space="0" w:color="auto"/>
                    <w:right w:val="none" w:sz="0" w:space="0" w:color="auto"/>
                  </w:divBdr>
                </w:div>
                <w:div w:id="894245221">
                  <w:marLeft w:val="0"/>
                  <w:marRight w:val="0"/>
                  <w:marTop w:val="0"/>
                  <w:marBottom w:val="0"/>
                  <w:divBdr>
                    <w:top w:val="none" w:sz="0" w:space="0" w:color="auto"/>
                    <w:left w:val="none" w:sz="0" w:space="0" w:color="auto"/>
                    <w:bottom w:val="none" w:sz="0" w:space="0" w:color="auto"/>
                    <w:right w:val="none" w:sz="0" w:space="0" w:color="auto"/>
                  </w:divBdr>
                  <w:divsChild>
                    <w:div w:id="2042245592">
                      <w:marLeft w:val="0"/>
                      <w:marRight w:val="0"/>
                      <w:marTop w:val="0"/>
                      <w:marBottom w:val="0"/>
                      <w:divBdr>
                        <w:top w:val="none" w:sz="0" w:space="0" w:color="auto"/>
                        <w:left w:val="none" w:sz="0" w:space="0" w:color="auto"/>
                        <w:bottom w:val="none" w:sz="0" w:space="0" w:color="auto"/>
                        <w:right w:val="none" w:sz="0" w:space="0" w:color="auto"/>
                      </w:divBdr>
                    </w:div>
                  </w:divsChild>
                </w:div>
                <w:div w:id="1054888175">
                  <w:marLeft w:val="0"/>
                  <w:marRight w:val="0"/>
                  <w:marTop w:val="0"/>
                  <w:marBottom w:val="0"/>
                  <w:divBdr>
                    <w:top w:val="none" w:sz="0" w:space="0" w:color="auto"/>
                    <w:left w:val="none" w:sz="0" w:space="0" w:color="auto"/>
                    <w:bottom w:val="none" w:sz="0" w:space="0" w:color="auto"/>
                    <w:right w:val="none" w:sz="0" w:space="0" w:color="auto"/>
                  </w:divBdr>
                  <w:divsChild>
                    <w:div w:id="825126865">
                      <w:marLeft w:val="0"/>
                      <w:marRight w:val="0"/>
                      <w:marTop w:val="0"/>
                      <w:marBottom w:val="0"/>
                      <w:divBdr>
                        <w:top w:val="none" w:sz="0" w:space="0" w:color="auto"/>
                        <w:left w:val="none" w:sz="0" w:space="0" w:color="auto"/>
                        <w:bottom w:val="none" w:sz="0" w:space="0" w:color="auto"/>
                        <w:right w:val="none" w:sz="0" w:space="0" w:color="auto"/>
                      </w:divBdr>
                    </w:div>
                  </w:divsChild>
                </w:div>
                <w:div w:id="1087308605">
                  <w:marLeft w:val="0"/>
                  <w:marRight w:val="0"/>
                  <w:marTop w:val="0"/>
                  <w:marBottom w:val="0"/>
                  <w:divBdr>
                    <w:top w:val="none" w:sz="0" w:space="0" w:color="auto"/>
                    <w:left w:val="none" w:sz="0" w:space="0" w:color="auto"/>
                    <w:bottom w:val="none" w:sz="0" w:space="0" w:color="auto"/>
                    <w:right w:val="none" w:sz="0" w:space="0" w:color="auto"/>
                  </w:divBdr>
                  <w:divsChild>
                    <w:div w:id="122017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481">
              <w:marLeft w:val="0"/>
              <w:marRight w:val="0"/>
              <w:marTop w:val="0"/>
              <w:marBottom w:val="0"/>
              <w:divBdr>
                <w:top w:val="none" w:sz="0" w:space="0" w:color="auto"/>
                <w:left w:val="none" w:sz="0" w:space="0" w:color="auto"/>
                <w:bottom w:val="none" w:sz="0" w:space="0" w:color="auto"/>
                <w:right w:val="none" w:sz="0" w:space="0" w:color="auto"/>
              </w:divBdr>
              <w:divsChild>
                <w:div w:id="40714945">
                  <w:marLeft w:val="0"/>
                  <w:marRight w:val="0"/>
                  <w:marTop w:val="0"/>
                  <w:marBottom w:val="0"/>
                  <w:divBdr>
                    <w:top w:val="none" w:sz="0" w:space="0" w:color="auto"/>
                    <w:left w:val="none" w:sz="0" w:space="0" w:color="auto"/>
                    <w:bottom w:val="none" w:sz="0" w:space="0" w:color="auto"/>
                    <w:right w:val="none" w:sz="0" w:space="0" w:color="auto"/>
                  </w:divBdr>
                </w:div>
                <w:div w:id="558320139">
                  <w:marLeft w:val="0"/>
                  <w:marRight w:val="0"/>
                  <w:marTop w:val="0"/>
                  <w:marBottom w:val="0"/>
                  <w:divBdr>
                    <w:top w:val="none" w:sz="0" w:space="0" w:color="auto"/>
                    <w:left w:val="none" w:sz="0" w:space="0" w:color="auto"/>
                    <w:bottom w:val="none" w:sz="0" w:space="0" w:color="auto"/>
                    <w:right w:val="none" w:sz="0" w:space="0" w:color="auto"/>
                  </w:divBdr>
                  <w:divsChild>
                    <w:div w:id="137571312">
                      <w:marLeft w:val="0"/>
                      <w:marRight w:val="0"/>
                      <w:marTop w:val="0"/>
                      <w:marBottom w:val="0"/>
                      <w:divBdr>
                        <w:top w:val="none" w:sz="0" w:space="0" w:color="auto"/>
                        <w:left w:val="none" w:sz="0" w:space="0" w:color="auto"/>
                        <w:bottom w:val="none" w:sz="0" w:space="0" w:color="auto"/>
                        <w:right w:val="none" w:sz="0" w:space="0" w:color="auto"/>
                      </w:divBdr>
                    </w:div>
                  </w:divsChild>
                </w:div>
                <w:div w:id="644361619">
                  <w:marLeft w:val="0"/>
                  <w:marRight w:val="0"/>
                  <w:marTop w:val="0"/>
                  <w:marBottom w:val="0"/>
                  <w:divBdr>
                    <w:top w:val="none" w:sz="0" w:space="0" w:color="auto"/>
                    <w:left w:val="none" w:sz="0" w:space="0" w:color="auto"/>
                    <w:bottom w:val="none" w:sz="0" w:space="0" w:color="auto"/>
                    <w:right w:val="none" w:sz="0" w:space="0" w:color="auto"/>
                  </w:divBdr>
                  <w:divsChild>
                    <w:div w:id="120462589">
                      <w:marLeft w:val="0"/>
                      <w:marRight w:val="0"/>
                      <w:marTop w:val="0"/>
                      <w:marBottom w:val="0"/>
                      <w:divBdr>
                        <w:top w:val="none" w:sz="0" w:space="0" w:color="auto"/>
                        <w:left w:val="none" w:sz="0" w:space="0" w:color="auto"/>
                        <w:bottom w:val="none" w:sz="0" w:space="0" w:color="auto"/>
                        <w:right w:val="none" w:sz="0" w:space="0" w:color="auto"/>
                      </w:divBdr>
                    </w:div>
                  </w:divsChild>
                </w:div>
                <w:div w:id="737480839">
                  <w:marLeft w:val="0"/>
                  <w:marRight w:val="0"/>
                  <w:marTop w:val="0"/>
                  <w:marBottom w:val="0"/>
                  <w:divBdr>
                    <w:top w:val="none" w:sz="0" w:space="0" w:color="auto"/>
                    <w:left w:val="none" w:sz="0" w:space="0" w:color="auto"/>
                    <w:bottom w:val="none" w:sz="0" w:space="0" w:color="auto"/>
                    <w:right w:val="none" w:sz="0" w:space="0" w:color="auto"/>
                  </w:divBdr>
                  <w:divsChild>
                    <w:div w:id="2006283043">
                      <w:marLeft w:val="0"/>
                      <w:marRight w:val="0"/>
                      <w:marTop w:val="0"/>
                      <w:marBottom w:val="0"/>
                      <w:divBdr>
                        <w:top w:val="none" w:sz="0" w:space="0" w:color="auto"/>
                        <w:left w:val="none" w:sz="0" w:space="0" w:color="auto"/>
                        <w:bottom w:val="none" w:sz="0" w:space="0" w:color="auto"/>
                        <w:right w:val="none" w:sz="0" w:space="0" w:color="auto"/>
                      </w:divBdr>
                    </w:div>
                  </w:divsChild>
                </w:div>
                <w:div w:id="1634091915">
                  <w:marLeft w:val="0"/>
                  <w:marRight w:val="0"/>
                  <w:marTop w:val="0"/>
                  <w:marBottom w:val="0"/>
                  <w:divBdr>
                    <w:top w:val="none" w:sz="0" w:space="0" w:color="auto"/>
                    <w:left w:val="none" w:sz="0" w:space="0" w:color="auto"/>
                    <w:bottom w:val="none" w:sz="0" w:space="0" w:color="auto"/>
                    <w:right w:val="none" w:sz="0" w:space="0" w:color="auto"/>
                  </w:divBdr>
                  <w:divsChild>
                    <w:div w:id="7590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4881">
              <w:marLeft w:val="0"/>
              <w:marRight w:val="0"/>
              <w:marTop w:val="0"/>
              <w:marBottom w:val="0"/>
              <w:divBdr>
                <w:top w:val="none" w:sz="0" w:space="0" w:color="auto"/>
                <w:left w:val="none" w:sz="0" w:space="0" w:color="auto"/>
                <w:bottom w:val="none" w:sz="0" w:space="0" w:color="auto"/>
                <w:right w:val="none" w:sz="0" w:space="0" w:color="auto"/>
              </w:divBdr>
              <w:divsChild>
                <w:div w:id="907377306">
                  <w:marLeft w:val="0"/>
                  <w:marRight w:val="0"/>
                  <w:marTop w:val="0"/>
                  <w:marBottom w:val="0"/>
                  <w:divBdr>
                    <w:top w:val="none" w:sz="0" w:space="0" w:color="auto"/>
                    <w:left w:val="none" w:sz="0" w:space="0" w:color="auto"/>
                    <w:bottom w:val="none" w:sz="0" w:space="0" w:color="auto"/>
                    <w:right w:val="none" w:sz="0" w:space="0" w:color="auto"/>
                  </w:divBdr>
                </w:div>
                <w:div w:id="1389575131">
                  <w:marLeft w:val="0"/>
                  <w:marRight w:val="0"/>
                  <w:marTop w:val="0"/>
                  <w:marBottom w:val="0"/>
                  <w:divBdr>
                    <w:top w:val="none" w:sz="0" w:space="0" w:color="auto"/>
                    <w:left w:val="none" w:sz="0" w:space="0" w:color="auto"/>
                    <w:bottom w:val="none" w:sz="0" w:space="0" w:color="auto"/>
                    <w:right w:val="none" w:sz="0" w:space="0" w:color="auto"/>
                  </w:divBdr>
                  <w:divsChild>
                    <w:div w:id="1039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707334">
      <w:bodyDiv w:val="1"/>
      <w:marLeft w:val="0"/>
      <w:marRight w:val="0"/>
      <w:marTop w:val="0"/>
      <w:marBottom w:val="0"/>
      <w:divBdr>
        <w:top w:val="none" w:sz="0" w:space="0" w:color="auto"/>
        <w:left w:val="none" w:sz="0" w:space="0" w:color="auto"/>
        <w:bottom w:val="none" w:sz="0" w:space="0" w:color="auto"/>
        <w:right w:val="none" w:sz="0" w:space="0" w:color="auto"/>
      </w:divBdr>
    </w:div>
    <w:div w:id="1145858977">
      <w:bodyDiv w:val="1"/>
      <w:marLeft w:val="0"/>
      <w:marRight w:val="0"/>
      <w:marTop w:val="0"/>
      <w:marBottom w:val="0"/>
      <w:divBdr>
        <w:top w:val="none" w:sz="0" w:space="0" w:color="auto"/>
        <w:left w:val="none" w:sz="0" w:space="0" w:color="auto"/>
        <w:bottom w:val="none" w:sz="0" w:space="0" w:color="auto"/>
        <w:right w:val="none" w:sz="0" w:space="0" w:color="auto"/>
      </w:divBdr>
    </w:div>
    <w:div w:id="1264801121">
      <w:bodyDiv w:val="1"/>
      <w:marLeft w:val="0"/>
      <w:marRight w:val="0"/>
      <w:marTop w:val="0"/>
      <w:marBottom w:val="0"/>
      <w:divBdr>
        <w:top w:val="none" w:sz="0" w:space="0" w:color="auto"/>
        <w:left w:val="none" w:sz="0" w:space="0" w:color="auto"/>
        <w:bottom w:val="none" w:sz="0" w:space="0" w:color="auto"/>
        <w:right w:val="none" w:sz="0" w:space="0" w:color="auto"/>
      </w:divBdr>
    </w:div>
    <w:div w:id="1404720416">
      <w:bodyDiv w:val="1"/>
      <w:marLeft w:val="0"/>
      <w:marRight w:val="0"/>
      <w:marTop w:val="0"/>
      <w:marBottom w:val="0"/>
      <w:divBdr>
        <w:top w:val="none" w:sz="0" w:space="0" w:color="auto"/>
        <w:left w:val="none" w:sz="0" w:space="0" w:color="auto"/>
        <w:bottom w:val="none" w:sz="0" w:space="0" w:color="auto"/>
        <w:right w:val="none" w:sz="0" w:space="0" w:color="auto"/>
      </w:divBdr>
    </w:div>
    <w:div w:id="1435124744">
      <w:bodyDiv w:val="1"/>
      <w:marLeft w:val="0"/>
      <w:marRight w:val="0"/>
      <w:marTop w:val="0"/>
      <w:marBottom w:val="0"/>
      <w:divBdr>
        <w:top w:val="none" w:sz="0" w:space="0" w:color="auto"/>
        <w:left w:val="none" w:sz="0" w:space="0" w:color="auto"/>
        <w:bottom w:val="none" w:sz="0" w:space="0" w:color="auto"/>
        <w:right w:val="none" w:sz="0" w:space="0" w:color="auto"/>
      </w:divBdr>
    </w:div>
    <w:div w:id="1441872647">
      <w:bodyDiv w:val="1"/>
      <w:marLeft w:val="0"/>
      <w:marRight w:val="0"/>
      <w:marTop w:val="0"/>
      <w:marBottom w:val="0"/>
      <w:divBdr>
        <w:top w:val="none" w:sz="0" w:space="0" w:color="auto"/>
        <w:left w:val="none" w:sz="0" w:space="0" w:color="auto"/>
        <w:bottom w:val="none" w:sz="0" w:space="0" w:color="auto"/>
        <w:right w:val="none" w:sz="0" w:space="0" w:color="auto"/>
      </w:divBdr>
    </w:div>
    <w:div w:id="1669822475">
      <w:bodyDiv w:val="1"/>
      <w:marLeft w:val="0"/>
      <w:marRight w:val="0"/>
      <w:marTop w:val="0"/>
      <w:marBottom w:val="0"/>
      <w:divBdr>
        <w:top w:val="none" w:sz="0" w:space="0" w:color="auto"/>
        <w:left w:val="none" w:sz="0" w:space="0" w:color="auto"/>
        <w:bottom w:val="none" w:sz="0" w:space="0" w:color="auto"/>
        <w:right w:val="none" w:sz="0" w:space="0" w:color="auto"/>
      </w:divBdr>
    </w:div>
    <w:div w:id="1855261820">
      <w:bodyDiv w:val="1"/>
      <w:marLeft w:val="0"/>
      <w:marRight w:val="0"/>
      <w:marTop w:val="0"/>
      <w:marBottom w:val="0"/>
      <w:divBdr>
        <w:top w:val="none" w:sz="0" w:space="0" w:color="auto"/>
        <w:left w:val="none" w:sz="0" w:space="0" w:color="auto"/>
        <w:bottom w:val="none" w:sz="0" w:space="0" w:color="auto"/>
        <w:right w:val="none" w:sz="0" w:space="0" w:color="auto"/>
      </w:divBdr>
    </w:div>
    <w:div w:id="1880434819">
      <w:bodyDiv w:val="1"/>
      <w:marLeft w:val="0"/>
      <w:marRight w:val="0"/>
      <w:marTop w:val="0"/>
      <w:marBottom w:val="0"/>
      <w:divBdr>
        <w:top w:val="none" w:sz="0" w:space="0" w:color="auto"/>
        <w:left w:val="none" w:sz="0" w:space="0" w:color="auto"/>
        <w:bottom w:val="none" w:sz="0" w:space="0" w:color="auto"/>
        <w:right w:val="none" w:sz="0" w:space="0" w:color="auto"/>
      </w:divBdr>
    </w:div>
    <w:div w:id="1983197376">
      <w:bodyDiv w:val="1"/>
      <w:marLeft w:val="0"/>
      <w:marRight w:val="0"/>
      <w:marTop w:val="0"/>
      <w:marBottom w:val="0"/>
      <w:divBdr>
        <w:top w:val="none" w:sz="0" w:space="0" w:color="auto"/>
        <w:left w:val="none" w:sz="0" w:space="0" w:color="auto"/>
        <w:bottom w:val="none" w:sz="0" w:space="0" w:color="auto"/>
        <w:right w:val="none" w:sz="0" w:space="0" w:color="auto"/>
      </w:divBdr>
    </w:div>
    <w:div w:id="2011449064">
      <w:bodyDiv w:val="1"/>
      <w:marLeft w:val="0"/>
      <w:marRight w:val="0"/>
      <w:marTop w:val="0"/>
      <w:marBottom w:val="0"/>
      <w:divBdr>
        <w:top w:val="none" w:sz="0" w:space="0" w:color="auto"/>
        <w:left w:val="none" w:sz="0" w:space="0" w:color="auto"/>
        <w:bottom w:val="none" w:sz="0" w:space="0" w:color="auto"/>
        <w:right w:val="none" w:sz="0" w:space="0" w:color="auto"/>
      </w:divBdr>
    </w:div>
    <w:div w:id="2138374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665D1-572D-46B6-ACB9-5698E62C4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3842</TotalTime>
  <Pages>1</Pages>
  <Words>3951</Words>
  <Characters>22526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Prepared BY: cisco financial advisory india</dc:creator>
  <cp:keywords/>
  <dc:description/>
  <cp:lastModifiedBy>Microsoft account</cp:lastModifiedBy>
  <cp:revision>107</cp:revision>
  <dcterms:created xsi:type="dcterms:W3CDTF">2019-03-12T08:51:00Z</dcterms:created>
  <dcterms:modified xsi:type="dcterms:W3CDTF">2023-01-20T14:11:00Z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51626e7080e7979040261b135374aeca62bb134a32ac5f7c46c9f60df557d5c6</vt:lpwstr>
  </property>
</Properties>
</file>